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e"/>
        <w:tblW w:w="8311" w:type="dxa"/>
        <w:jc w:val="center"/>
        <w:tblLayout w:type="fixed"/>
        <w:tblLook w:val="04A0" w:firstRow="1" w:lastRow="0" w:firstColumn="1" w:lastColumn="0" w:noHBand="0" w:noVBand="1"/>
      </w:tblPr>
      <w:tblGrid>
        <w:gridCol w:w="2268"/>
        <w:gridCol w:w="6043"/>
      </w:tblGrid>
      <w:tr w:rsidR="00C74B24" w14:paraId="230470E6" w14:textId="77777777" w:rsidTr="00C74B24">
        <w:trPr>
          <w:trHeight w:val="378"/>
          <w:jc w:val="center"/>
        </w:trPr>
        <w:tc>
          <w:tcPr>
            <w:tcW w:w="8311" w:type="dxa"/>
            <w:gridSpan w:val="2"/>
            <w:vAlign w:val="center"/>
          </w:tcPr>
          <w:p w14:paraId="2BD4EFE8" w14:textId="41A0A437" w:rsidR="00C74B24" w:rsidRPr="00C74B24" w:rsidRDefault="00C74B24" w:rsidP="00C74B24">
            <w:pPr>
              <w:jc w:val="center"/>
              <w:rPr>
                <w:rFonts w:ascii="仿宋" w:eastAsia="仿宋" w:hAnsi="仿宋" w:hint="eastAsia"/>
                <w:b/>
                <w:kern w:val="0"/>
                <w:sz w:val="28"/>
                <w:szCs w:val="28"/>
              </w:rPr>
            </w:pPr>
            <w:r w:rsidRPr="00C74B24">
              <w:rPr>
                <w:rFonts w:ascii="仿宋" w:eastAsia="仿宋" w:hAnsi="仿宋"/>
                <w:b/>
                <w:kern w:val="0"/>
                <w:sz w:val="28"/>
                <w:szCs w:val="28"/>
              </w:rPr>
              <w:t>香港中文大学（深圳）货物类资产购置论证报告</w:t>
            </w:r>
          </w:p>
        </w:tc>
      </w:tr>
      <w:tr w:rsidR="002F35C2" w14:paraId="51FC646E" w14:textId="77777777" w:rsidTr="00C74B24">
        <w:trPr>
          <w:trHeight w:val="378"/>
          <w:jc w:val="center"/>
        </w:trPr>
        <w:tc>
          <w:tcPr>
            <w:tcW w:w="8311" w:type="dxa"/>
            <w:gridSpan w:val="2"/>
            <w:vAlign w:val="center"/>
          </w:tcPr>
          <w:p w14:paraId="433B38BC" w14:textId="77777777" w:rsidR="002F35C2" w:rsidRDefault="00326660">
            <w:pPr>
              <w:rPr>
                <w:rFonts w:ascii="仿宋" w:eastAsia="仿宋" w:hAnsi="仿宋"/>
                <w:b/>
                <w:kern w:val="0"/>
                <w:sz w:val="24"/>
                <w:szCs w:val="24"/>
              </w:rPr>
            </w:pPr>
            <w:r>
              <w:rPr>
                <w:rFonts w:ascii="仿宋" w:eastAsia="仿宋" w:hAnsi="仿宋" w:hint="eastAsia"/>
                <w:b/>
                <w:kern w:val="0"/>
                <w:sz w:val="24"/>
                <w:szCs w:val="24"/>
              </w:rPr>
              <w:t>一、基本情况</w:t>
            </w:r>
          </w:p>
        </w:tc>
      </w:tr>
      <w:tr w:rsidR="002F35C2" w14:paraId="6989BB50" w14:textId="77777777" w:rsidTr="00C74B24">
        <w:trPr>
          <w:trHeight w:val="488"/>
          <w:jc w:val="center"/>
        </w:trPr>
        <w:tc>
          <w:tcPr>
            <w:tcW w:w="2268" w:type="dxa"/>
            <w:vAlign w:val="center"/>
          </w:tcPr>
          <w:p w14:paraId="5AA5AB86" w14:textId="17657415" w:rsidR="002F35C2" w:rsidRDefault="00C74B24">
            <w:pPr>
              <w:rPr>
                <w:rFonts w:ascii="仿宋" w:eastAsia="仿宋" w:hAnsi="仿宋"/>
                <w:kern w:val="0"/>
                <w:sz w:val="24"/>
                <w:szCs w:val="24"/>
              </w:rPr>
            </w:pPr>
            <w:r>
              <w:rPr>
                <w:rFonts w:ascii="仿宋" w:eastAsia="仿宋" w:hAnsi="仿宋" w:hint="eastAsia"/>
                <w:kern w:val="0"/>
                <w:sz w:val="24"/>
                <w:szCs w:val="24"/>
              </w:rPr>
              <w:t>项目名称</w:t>
            </w:r>
          </w:p>
        </w:tc>
        <w:tc>
          <w:tcPr>
            <w:tcW w:w="6043" w:type="dxa"/>
            <w:vAlign w:val="center"/>
          </w:tcPr>
          <w:p w14:paraId="20B20C2C" w14:textId="7DBA39B3" w:rsidR="002F35C2" w:rsidRDefault="00C74B24">
            <w:pPr>
              <w:widowControl/>
              <w:rPr>
                <w:rFonts w:ascii="仿宋" w:eastAsia="仿宋" w:hAnsi="仿宋"/>
                <w:kern w:val="0"/>
                <w:sz w:val="22"/>
              </w:rPr>
            </w:pPr>
            <w:r w:rsidRPr="00C74B24">
              <w:rPr>
                <w:rFonts w:ascii="仿宋" w:eastAsia="仿宋" w:hAnsi="仿宋" w:hint="eastAsia"/>
                <w:kern w:val="0"/>
                <w:sz w:val="22"/>
              </w:rPr>
              <w:t>二期综合运动馆健身房健身器材</w:t>
            </w:r>
            <w:r>
              <w:rPr>
                <w:rFonts w:ascii="仿宋" w:eastAsia="仿宋" w:hAnsi="仿宋" w:hint="eastAsia"/>
                <w:kern w:val="0"/>
                <w:sz w:val="22"/>
              </w:rPr>
              <w:t>采购</w:t>
            </w:r>
          </w:p>
        </w:tc>
      </w:tr>
      <w:tr w:rsidR="002F35C2" w14:paraId="68F2B6A3" w14:textId="77777777" w:rsidTr="00C74B24">
        <w:trPr>
          <w:trHeight w:val="488"/>
          <w:jc w:val="center"/>
        </w:trPr>
        <w:tc>
          <w:tcPr>
            <w:tcW w:w="2268" w:type="dxa"/>
            <w:vAlign w:val="center"/>
          </w:tcPr>
          <w:p w14:paraId="63E3E944" w14:textId="73A42657" w:rsidR="002F35C2" w:rsidRDefault="00C74B24">
            <w:pPr>
              <w:rPr>
                <w:rFonts w:ascii="仿宋" w:eastAsia="仿宋" w:hAnsi="仿宋"/>
                <w:color w:val="000000" w:themeColor="text1"/>
                <w:kern w:val="0"/>
                <w:sz w:val="24"/>
                <w:szCs w:val="24"/>
              </w:rPr>
            </w:pPr>
            <w:r>
              <w:rPr>
                <w:rFonts w:ascii="仿宋" w:eastAsia="仿宋" w:hAnsi="仿宋" w:hint="eastAsia"/>
                <w:color w:val="000000" w:themeColor="text1"/>
                <w:kern w:val="0"/>
                <w:sz w:val="24"/>
                <w:szCs w:val="24"/>
              </w:rPr>
              <w:t>项目金额</w:t>
            </w:r>
          </w:p>
        </w:tc>
        <w:tc>
          <w:tcPr>
            <w:tcW w:w="6043" w:type="dxa"/>
            <w:vAlign w:val="center"/>
          </w:tcPr>
          <w:p w14:paraId="3978C38C" w14:textId="2EF32438" w:rsidR="002F35C2" w:rsidRDefault="00C74B24">
            <w:pPr>
              <w:widowControl/>
              <w:rPr>
                <w:rFonts w:ascii="仿宋" w:eastAsia="仿宋" w:hAnsi="仿宋"/>
                <w:color w:val="000000" w:themeColor="text1"/>
                <w:kern w:val="0"/>
                <w:sz w:val="22"/>
              </w:rPr>
            </w:pPr>
            <w:r>
              <w:rPr>
                <w:rFonts w:ascii="仿宋" w:eastAsia="仿宋" w:hAnsi="仿宋"/>
                <w:color w:val="000000" w:themeColor="text1"/>
                <w:kern w:val="0"/>
                <w:sz w:val="22"/>
              </w:rPr>
              <w:t>259.96</w:t>
            </w:r>
            <w:r>
              <w:rPr>
                <w:rFonts w:ascii="仿宋" w:eastAsia="仿宋" w:hAnsi="仿宋" w:hint="eastAsia"/>
                <w:color w:val="000000" w:themeColor="text1"/>
                <w:kern w:val="0"/>
                <w:sz w:val="22"/>
              </w:rPr>
              <w:t>万</w:t>
            </w:r>
          </w:p>
        </w:tc>
      </w:tr>
      <w:tr w:rsidR="00C74B24" w14:paraId="08C352F8" w14:textId="77777777" w:rsidTr="00C74B24">
        <w:trPr>
          <w:trHeight w:val="488"/>
          <w:jc w:val="center"/>
        </w:trPr>
        <w:tc>
          <w:tcPr>
            <w:tcW w:w="2268" w:type="dxa"/>
            <w:vAlign w:val="center"/>
          </w:tcPr>
          <w:p w14:paraId="0C243355" w14:textId="058E5C46" w:rsidR="00C74B24" w:rsidRDefault="00C74B24">
            <w:pPr>
              <w:rPr>
                <w:rFonts w:ascii="仿宋" w:eastAsia="仿宋" w:hAnsi="仿宋" w:hint="eastAsia"/>
                <w:color w:val="000000" w:themeColor="text1"/>
                <w:kern w:val="0"/>
                <w:sz w:val="24"/>
                <w:szCs w:val="24"/>
              </w:rPr>
            </w:pPr>
            <w:r>
              <w:rPr>
                <w:rFonts w:ascii="仿宋" w:eastAsia="仿宋" w:hAnsi="仿宋" w:hint="eastAsia"/>
                <w:color w:val="000000" w:themeColor="text1"/>
                <w:kern w:val="0"/>
                <w:sz w:val="24"/>
                <w:szCs w:val="24"/>
              </w:rPr>
              <w:t>论证编号</w:t>
            </w:r>
          </w:p>
        </w:tc>
        <w:tc>
          <w:tcPr>
            <w:tcW w:w="6043" w:type="dxa"/>
            <w:vAlign w:val="center"/>
          </w:tcPr>
          <w:p w14:paraId="63D1F57B" w14:textId="6DA4607A" w:rsidR="00C74B24" w:rsidRDefault="008A1C59">
            <w:pPr>
              <w:widowControl/>
              <w:rPr>
                <w:rFonts w:ascii="仿宋" w:eastAsia="仿宋" w:hAnsi="仿宋"/>
                <w:color w:val="000000" w:themeColor="text1"/>
                <w:kern w:val="0"/>
                <w:sz w:val="22"/>
              </w:rPr>
            </w:pPr>
            <w:r w:rsidRPr="008A1C59">
              <w:rPr>
                <w:rFonts w:ascii="仿宋" w:eastAsia="仿宋" w:hAnsi="仿宋"/>
                <w:color w:val="000000" w:themeColor="text1"/>
                <w:kern w:val="0"/>
                <w:sz w:val="22"/>
              </w:rPr>
              <w:t>LZ202511008</w:t>
            </w:r>
          </w:p>
        </w:tc>
      </w:tr>
      <w:tr w:rsidR="002F35C2" w14:paraId="2938D067" w14:textId="77777777" w:rsidTr="00C74B24">
        <w:trPr>
          <w:trHeight w:val="3392"/>
          <w:jc w:val="center"/>
        </w:trPr>
        <w:tc>
          <w:tcPr>
            <w:tcW w:w="8311" w:type="dxa"/>
            <w:gridSpan w:val="2"/>
          </w:tcPr>
          <w:p w14:paraId="77612A13" w14:textId="77777777" w:rsidR="002F35C2" w:rsidRDefault="00326660">
            <w:pPr>
              <w:rPr>
                <w:rFonts w:ascii="仿宋" w:eastAsia="仿宋" w:hAnsi="仿宋"/>
                <w:b/>
                <w:kern w:val="0"/>
                <w:sz w:val="24"/>
                <w:szCs w:val="24"/>
              </w:rPr>
            </w:pPr>
            <w:r>
              <w:rPr>
                <w:rFonts w:ascii="仿宋" w:eastAsia="仿宋" w:hAnsi="仿宋" w:hint="eastAsia"/>
                <w:b/>
                <w:kern w:val="0"/>
                <w:sz w:val="24"/>
                <w:szCs w:val="24"/>
              </w:rPr>
              <w:t>二、货物清单</w:t>
            </w:r>
          </w:p>
          <w:p w14:paraId="1E7C0C48" w14:textId="770A70C1" w:rsidR="002F35C2" w:rsidRPr="008A1C59" w:rsidRDefault="00326660" w:rsidP="008A1C59">
            <w:pPr>
              <w:pStyle w:val="af1"/>
              <w:numPr>
                <w:ilvl w:val="0"/>
                <w:numId w:val="2"/>
              </w:numPr>
              <w:ind w:firstLineChars="0"/>
              <w:rPr>
                <w:rFonts w:ascii="仿宋" w:eastAsia="仿宋" w:hAnsi="仿宋"/>
                <w:kern w:val="0"/>
                <w:sz w:val="24"/>
                <w:szCs w:val="24"/>
                <w:u w:val="single"/>
              </w:rPr>
            </w:pPr>
            <w:r>
              <w:rPr>
                <w:rFonts w:ascii="仿宋" w:eastAsia="仿宋" w:hAnsi="仿宋" w:hint="eastAsia"/>
                <w:kern w:val="0"/>
                <w:sz w:val="24"/>
                <w:szCs w:val="24"/>
                <w:u w:val="single"/>
              </w:rPr>
              <w:t>货物清单</w:t>
            </w:r>
          </w:p>
          <w:tbl>
            <w:tblPr>
              <w:tblW w:w="7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2772"/>
              <w:gridCol w:w="1559"/>
              <w:gridCol w:w="1418"/>
              <w:gridCol w:w="1417"/>
            </w:tblGrid>
            <w:tr w:rsidR="008A1C59" w14:paraId="772A278D" w14:textId="77777777" w:rsidTr="00C45E2E">
              <w:trPr>
                <w:trHeight w:val="759"/>
              </w:trPr>
              <w:tc>
                <w:tcPr>
                  <w:tcW w:w="799" w:type="dxa"/>
                  <w:tcBorders>
                    <w:top w:val="single" w:sz="4" w:space="0" w:color="auto"/>
                    <w:left w:val="single" w:sz="4" w:space="0" w:color="auto"/>
                    <w:bottom w:val="single" w:sz="4" w:space="0" w:color="auto"/>
                    <w:right w:val="single" w:sz="4" w:space="0" w:color="auto"/>
                  </w:tcBorders>
                  <w:noWrap/>
                  <w:vAlign w:val="center"/>
                </w:tcPr>
                <w:p w14:paraId="17EFF9EE" w14:textId="77777777" w:rsidR="008A1C59" w:rsidRDefault="008A1C59">
                  <w:pPr>
                    <w:widowControl/>
                    <w:jc w:val="center"/>
                    <w:rPr>
                      <w:rFonts w:ascii="仿宋" w:eastAsia="仿宋" w:hAnsi="仿宋" w:cs="宋体"/>
                      <w:kern w:val="0"/>
                      <w:sz w:val="22"/>
                    </w:rPr>
                  </w:pPr>
                  <w:r>
                    <w:rPr>
                      <w:rFonts w:ascii="仿宋" w:eastAsia="仿宋" w:hAnsi="仿宋" w:cs="宋体" w:hint="eastAsia"/>
                      <w:kern w:val="0"/>
                      <w:sz w:val="22"/>
                    </w:rPr>
                    <w:t>序号</w:t>
                  </w:r>
                </w:p>
              </w:tc>
              <w:tc>
                <w:tcPr>
                  <w:tcW w:w="2772" w:type="dxa"/>
                  <w:tcBorders>
                    <w:top w:val="single" w:sz="4" w:space="0" w:color="auto"/>
                    <w:left w:val="single" w:sz="4" w:space="0" w:color="auto"/>
                    <w:bottom w:val="single" w:sz="4" w:space="0" w:color="auto"/>
                    <w:right w:val="single" w:sz="4" w:space="0" w:color="auto"/>
                  </w:tcBorders>
                  <w:noWrap/>
                  <w:vAlign w:val="center"/>
                </w:tcPr>
                <w:p w14:paraId="6C53D5C8" w14:textId="77777777" w:rsidR="008A1C59" w:rsidRDefault="008A1C59">
                  <w:pPr>
                    <w:widowControl/>
                    <w:jc w:val="center"/>
                    <w:rPr>
                      <w:rFonts w:ascii="仿宋" w:eastAsia="仿宋" w:hAnsi="仿宋" w:cs="宋体"/>
                      <w:kern w:val="0"/>
                      <w:sz w:val="22"/>
                    </w:rPr>
                  </w:pPr>
                  <w:r>
                    <w:rPr>
                      <w:rFonts w:ascii="仿宋" w:eastAsia="仿宋" w:hAnsi="仿宋" w:cs="宋体" w:hint="eastAsia"/>
                      <w:kern w:val="0"/>
                      <w:sz w:val="22"/>
                    </w:rPr>
                    <w:t>货物名称</w:t>
                  </w:r>
                </w:p>
              </w:tc>
              <w:tc>
                <w:tcPr>
                  <w:tcW w:w="1559" w:type="dxa"/>
                  <w:tcBorders>
                    <w:top w:val="single" w:sz="4" w:space="0" w:color="auto"/>
                    <w:left w:val="single" w:sz="4" w:space="0" w:color="auto"/>
                    <w:bottom w:val="single" w:sz="4" w:space="0" w:color="auto"/>
                    <w:right w:val="single" w:sz="4" w:space="0" w:color="auto"/>
                  </w:tcBorders>
                  <w:noWrap/>
                  <w:vAlign w:val="center"/>
                </w:tcPr>
                <w:p w14:paraId="673D4DF1" w14:textId="77777777" w:rsidR="008A1C59" w:rsidRDefault="008A1C59">
                  <w:pPr>
                    <w:widowControl/>
                    <w:jc w:val="center"/>
                    <w:rPr>
                      <w:rFonts w:ascii="仿宋" w:eastAsia="仿宋" w:hAnsi="仿宋" w:cs="宋体"/>
                      <w:kern w:val="0"/>
                      <w:sz w:val="22"/>
                    </w:rPr>
                  </w:pPr>
                  <w:r>
                    <w:rPr>
                      <w:rFonts w:ascii="仿宋" w:eastAsia="仿宋" w:hAnsi="仿宋" w:cs="宋体" w:hint="eastAsia"/>
                      <w:kern w:val="0"/>
                      <w:sz w:val="22"/>
                    </w:rPr>
                    <w:t>数量</w:t>
                  </w:r>
                </w:p>
              </w:tc>
              <w:tc>
                <w:tcPr>
                  <w:tcW w:w="1418" w:type="dxa"/>
                  <w:tcBorders>
                    <w:top w:val="single" w:sz="4" w:space="0" w:color="auto"/>
                    <w:left w:val="single" w:sz="4" w:space="0" w:color="auto"/>
                    <w:bottom w:val="single" w:sz="4" w:space="0" w:color="auto"/>
                    <w:right w:val="single" w:sz="4" w:space="0" w:color="auto"/>
                  </w:tcBorders>
                  <w:vAlign w:val="center"/>
                </w:tcPr>
                <w:p w14:paraId="35E41328" w14:textId="77777777" w:rsidR="008A1C59" w:rsidRDefault="008A1C59">
                  <w:pPr>
                    <w:widowControl/>
                    <w:jc w:val="center"/>
                    <w:rPr>
                      <w:rFonts w:ascii="仿宋" w:eastAsia="仿宋" w:hAnsi="仿宋" w:cs="宋体"/>
                      <w:kern w:val="0"/>
                      <w:sz w:val="22"/>
                    </w:rPr>
                  </w:pPr>
                  <w:r>
                    <w:rPr>
                      <w:rFonts w:ascii="仿宋" w:eastAsia="仿宋" w:hAnsi="仿宋" w:cs="宋体" w:hint="eastAsia"/>
                      <w:kern w:val="0"/>
                      <w:sz w:val="22"/>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442C6BA3" w14:textId="77777777" w:rsidR="008A1C59" w:rsidRDefault="008A1C59">
                  <w:pPr>
                    <w:widowControl/>
                    <w:jc w:val="center"/>
                    <w:rPr>
                      <w:rFonts w:ascii="仿宋" w:eastAsia="仿宋" w:hAnsi="仿宋" w:cs="宋体"/>
                      <w:kern w:val="0"/>
                      <w:sz w:val="22"/>
                    </w:rPr>
                  </w:pPr>
                  <w:r>
                    <w:rPr>
                      <w:rFonts w:ascii="仿宋" w:eastAsia="仿宋" w:hAnsi="仿宋" w:cs="宋体" w:hint="eastAsia"/>
                      <w:kern w:val="0"/>
                      <w:sz w:val="22"/>
                    </w:rPr>
                    <w:t>是否接受进口</w:t>
                  </w:r>
                </w:p>
              </w:tc>
            </w:tr>
            <w:tr w:rsidR="008A1C59" w14:paraId="39F1F77F"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73C362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w:t>
                  </w:r>
                </w:p>
              </w:tc>
              <w:tc>
                <w:tcPr>
                  <w:tcW w:w="2772" w:type="dxa"/>
                  <w:tcBorders>
                    <w:top w:val="single" w:sz="4" w:space="0" w:color="auto"/>
                    <w:left w:val="single" w:sz="4" w:space="0" w:color="auto"/>
                    <w:bottom w:val="single" w:sz="4" w:space="0" w:color="auto"/>
                    <w:right w:val="single" w:sz="4" w:space="0" w:color="auto"/>
                  </w:tcBorders>
                  <w:noWrap/>
                  <w:vAlign w:val="center"/>
                </w:tcPr>
                <w:p w14:paraId="4BF709D4"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跑步机</w:t>
                  </w:r>
                </w:p>
              </w:tc>
              <w:tc>
                <w:tcPr>
                  <w:tcW w:w="1559" w:type="dxa"/>
                  <w:tcBorders>
                    <w:top w:val="single" w:sz="4" w:space="0" w:color="auto"/>
                    <w:left w:val="single" w:sz="4" w:space="0" w:color="auto"/>
                    <w:bottom w:val="single" w:sz="4" w:space="0" w:color="auto"/>
                    <w:right w:val="single" w:sz="4" w:space="0" w:color="auto"/>
                  </w:tcBorders>
                  <w:noWrap/>
                  <w:vAlign w:val="center"/>
                </w:tcPr>
                <w:p w14:paraId="5F40EDA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15.0</w:t>
                  </w:r>
                </w:p>
              </w:tc>
              <w:tc>
                <w:tcPr>
                  <w:tcW w:w="1418" w:type="dxa"/>
                  <w:tcBorders>
                    <w:top w:val="single" w:sz="4" w:space="0" w:color="auto"/>
                    <w:left w:val="single" w:sz="4" w:space="0" w:color="auto"/>
                    <w:bottom w:val="single" w:sz="4" w:space="0" w:color="auto"/>
                    <w:right w:val="single" w:sz="4" w:space="0" w:color="auto"/>
                  </w:tcBorders>
                  <w:vAlign w:val="center"/>
                </w:tcPr>
                <w:p w14:paraId="58EAA94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5529A6D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632671BE"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2B08CD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w:t>
                  </w:r>
                </w:p>
              </w:tc>
              <w:tc>
                <w:tcPr>
                  <w:tcW w:w="2772" w:type="dxa"/>
                  <w:tcBorders>
                    <w:top w:val="single" w:sz="4" w:space="0" w:color="auto"/>
                    <w:left w:val="single" w:sz="4" w:space="0" w:color="auto"/>
                    <w:bottom w:val="single" w:sz="4" w:space="0" w:color="auto"/>
                    <w:right w:val="single" w:sz="4" w:space="0" w:color="auto"/>
                  </w:tcBorders>
                  <w:noWrap/>
                  <w:vAlign w:val="center"/>
                </w:tcPr>
                <w:p w14:paraId="1A18F04D" w14:textId="77777777" w:rsidR="008A1C59" w:rsidRDefault="008A1C59">
                  <w:pPr>
                    <w:widowControl/>
                    <w:jc w:val="left"/>
                    <w:rPr>
                      <w:rFonts w:ascii="仿宋" w:eastAsia="仿宋" w:hAnsi="仿宋" w:cs="宋体"/>
                      <w:kern w:val="0"/>
                      <w:sz w:val="22"/>
                    </w:rPr>
                  </w:pPr>
                  <w:proofErr w:type="gramStart"/>
                  <w:r>
                    <w:rPr>
                      <w:rFonts w:ascii="仿宋" w:eastAsia="仿宋" w:hAnsi="仿宋" w:hint="eastAsia"/>
                      <w:color w:val="000000" w:themeColor="text1"/>
                      <w:sz w:val="22"/>
                    </w:rPr>
                    <w:t>椭圆机</w:t>
                  </w:r>
                  <w:proofErr w:type="gramEnd"/>
                </w:p>
              </w:tc>
              <w:tc>
                <w:tcPr>
                  <w:tcW w:w="1559" w:type="dxa"/>
                  <w:tcBorders>
                    <w:top w:val="single" w:sz="4" w:space="0" w:color="auto"/>
                    <w:left w:val="single" w:sz="4" w:space="0" w:color="auto"/>
                    <w:bottom w:val="single" w:sz="4" w:space="0" w:color="auto"/>
                    <w:right w:val="single" w:sz="4" w:space="0" w:color="auto"/>
                  </w:tcBorders>
                  <w:noWrap/>
                  <w:vAlign w:val="center"/>
                </w:tcPr>
                <w:p w14:paraId="49C770A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5.0</w:t>
                  </w:r>
                </w:p>
              </w:tc>
              <w:tc>
                <w:tcPr>
                  <w:tcW w:w="1418" w:type="dxa"/>
                  <w:tcBorders>
                    <w:top w:val="single" w:sz="4" w:space="0" w:color="auto"/>
                    <w:left w:val="single" w:sz="4" w:space="0" w:color="auto"/>
                    <w:bottom w:val="single" w:sz="4" w:space="0" w:color="auto"/>
                    <w:right w:val="single" w:sz="4" w:space="0" w:color="auto"/>
                  </w:tcBorders>
                  <w:vAlign w:val="center"/>
                </w:tcPr>
                <w:p w14:paraId="033A40E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6612327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9789D8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4E66B8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w:t>
                  </w:r>
                </w:p>
              </w:tc>
              <w:tc>
                <w:tcPr>
                  <w:tcW w:w="2772" w:type="dxa"/>
                  <w:tcBorders>
                    <w:top w:val="single" w:sz="4" w:space="0" w:color="auto"/>
                    <w:left w:val="single" w:sz="4" w:space="0" w:color="auto"/>
                    <w:bottom w:val="single" w:sz="4" w:space="0" w:color="auto"/>
                    <w:right w:val="single" w:sz="4" w:space="0" w:color="auto"/>
                  </w:tcBorders>
                  <w:noWrap/>
                  <w:vAlign w:val="center"/>
                </w:tcPr>
                <w:p w14:paraId="26B8DEC9"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卧式健身车</w:t>
                  </w:r>
                </w:p>
              </w:tc>
              <w:tc>
                <w:tcPr>
                  <w:tcW w:w="1559" w:type="dxa"/>
                  <w:tcBorders>
                    <w:top w:val="single" w:sz="4" w:space="0" w:color="auto"/>
                    <w:left w:val="single" w:sz="4" w:space="0" w:color="auto"/>
                    <w:bottom w:val="single" w:sz="4" w:space="0" w:color="auto"/>
                    <w:right w:val="single" w:sz="4" w:space="0" w:color="auto"/>
                  </w:tcBorders>
                  <w:noWrap/>
                  <w:vAlign w:val="center"/>
                </w:tcPr>
                <w:p w14:paraId="1D47815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5B39A28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0EAC0CE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5B186DE0"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3408EE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w:t>
                  </w:r>
                </w:p>
              </w:tc>
              <w:tc>
                <w:tcPr>
                  <w:tcW w:w="2772" w:type="dxa"/>
                  <w:tcBorders>
                    <w:top w:val="single" w:sz="4" w:space="0" w:color="auto"/>
                    <w:left w:val="single" w:sz="4" w:space="0" w:color="auto"/>
                    <w:bottom w:val="single" w:sz="4" w:space="0" w:color="auto"/>
                    <w:right w:val="single" w:sz="4" w:space="0" w:color="auto"/>
                  </w:tcBorders>
                  <w:noWrap/>
                  <w:vAlign w:val="center"/>
                </w:tcPr>
                <w:p w14:paraId="7EB5F5D2"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商用立式健身车</w:t>
                  </w:r>
                </w:p>
              </w:tc>
              <w:tc>
                <w:tcPr>
                  <w:tcW w:w="1559" w:type="dxa"/>
                  <w:tcBorders>
                    <w:top w:val="single" w:sz="4" w:space="0" w:color="auto"/>
                    <w:left w:val="single" w:sz="4" w:space="0" w:color="auto"/>
                    <w:bottom w:val="single" w:sz="4" w:space="0" w:color="auto"/>
                    <w:right w:val="single" w:sz="4" w:space="0" w:color="auto"/>
                  </w:tcBorders>
                  <w:noWrap/>
                  <w:vAlign w:val="center"/>
                </w:tcPr>
                <w:p w14:paraId="25A4805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32DB3CD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9025F8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17FDA82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33C196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5</w:t>
                  </w:r>
                </w:p>
              </w:tc>
              <w:tc>
                <w:tcPr>
                  <w:tcW w:w="2772" w:type="dxa"/>
                  <w:tcBorders>
                    <w:top w:val="single" w:sz="4" w:space="0" w:color="auto"/>
                    <w:left w:val="single" w:sz="4" w:space="0" w:color="auto"/>
                    <w:bottom w:val="single" w:sz="4" w:space="0" w:color="auto"/>
                    <w:right w:val="single" w:sz="4" w:space="0" w:color="auto"/>
                  </w:tcBorders>
                  <w:noWrap/>
                  <w:vAlign w:val="center"/>
                </w:tcPr>
                <w:p w14:paraId="43A7FF0E"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商用划船器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1EF0861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0C55F21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49F8D5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3B7B49D"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928DBC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6</w:t>
                  </w:r>
                </w:p>
              </w:tc>
              <w:tc>
                <w:tcPr>
                  <w:tcW w:w="2772" w:type="dxa"/>
                  <w:tcBorders>
                    <w:top w:val="single" w:sz="4" w:space="0" w:color="auto"/>
                    <w:left w:val="single" w:sz="4" w:space="0" w:color="auto"/>
                    <w:bottom w:val="single" w:sz="4" w:space="0" w:color="auto"/>
                    <w:right w:val="single" w:sz="4" w:space="0" w:color="auto"/>
                  </w:tcBorders>
                  <w:noWrap/>
                  <w:vAlign w:val="center"/>
                </w:tcPr>
                <w:p w14:paraId="2F851613"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划船器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1FAC9F3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3C6498F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F282F9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D26E947"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998BA5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7</w:t>
                  </w:r>
                </w:p>
              </w:tc>
              <w:tc>
                <w:tcPr>
                  <w:tcW w:w="2772" w:type="dxa"/>
                  <w:tcBorders>
                    <w:top w:val="single" w:sz="4" w:space="0" w:color="auto"/>
                    <w:left w:val="single" w:sz="4" w:space="0" w:color="auto"/>
                    <w:bottom w:val="single" w:sz="4" w:space="0" w:color="auto"/>
                    <w:right w:val="single" w:sz="4" w:space="0" w:color="auto"/>
                  </w:tcBorders>
                  <w:noWrap/>
                  <w:vAlign w:val="center"/>
                </w:tcPr>
                <w:p w14:paraId="63304948"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动感单车</w:t>
                  </w:r>
                </w:p>
              </w:tc>
              <w:tc>
                <w:tcPr>
                  <w:tcW w:w="1559" w:type="dxa"/>
                  <w:tcBorders>
                    <w:top w:val="single" w:sz="4" w:space="0" w:color="auto"/>
                    <w:left w:val="single" w:sz="4" w:space="0" w:color="auto"/>
                    <w:bottom w:val="single" w:sz="4" w:space="0" w:color="auto"/>
                    <w:right w:val="single" w:sz="4" w:space="0" w:color="auto"/>
                  </w:tcBorders>
                  <w:noWrap/>
                  <w:vAlign w:val="center"/>
                </w:tcPr>
                <w:p w14:paraId="4E782E2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5.0</w:t>
                  </w:r>
                </w:p>
              </w:tc>
              <w:tc>
                <w:tcPr>
                  <w:tcW w:w="1418" w:type="dxa"/>
                  <w:tcBorders>
                    <w:top w:val="single" w:sz="4" w:space="0" w:color="auto"/>
                    <w:left w:val="single" w:sz="4" w:space="0" w:color="auto"/>
                    <w:bottom w:val="single" w:sz="4" w:space="0" w:color="auto"/>
                    <w:right w:val="single" w:sz="4" w:space="0" w:color="auto"/>
                  </w:tcBorders>
                  <w:vAlign w:val="center"/>
                </w:tcPr>
                <w:p w14:paraId="738FE76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59AC2C2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05D42CFF"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8D00E1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8</w:t>
                  </w:r>
                </w:p>
              </w:tc>
              <w:tc>
                <w:tcPr>
                  <w:tcW w:w="2772" w:type="dxa"/>
                  <w:tcBorders>
                    <w:top w:val="single" w:sz="4" w:space="0" w:color="auto"/>
                    <w:left w:val="single" w:sz="4" w:space="0" w:color="auto"/>
                    <w:bottom w:val="single" w:sz="4" w:space="0" w:color="auto"/>
                    <w:right w:val="single" w:sz="4" w:space="0" w:color="auto"/>
                  </w:tcBorders>
                  <w:noWrap/>
                  <w:vAlign w:val="center"/>
                </w:tcPr>
                <w:p w14:paraId="00B9D5F6"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不倒翁沙袋</w:t>
                  </w:r>
                </w:p>
              </w:tc>
              <w:tc>
                <w:tcPr>
                  <w:tcW w:w="1559" w:type="dxa"/>
                  <w:tcBorders>
                    <w:top w:val="single" w:sz="4" w:space="0" w:color="auto"/>
                    <w:left w:val="single" w:sz="4" w:space="0" w:color="auto"/>
                    <w:bottom w:val="single" w:sz="4" w:space="0" w:color="auto"/>
                    <w:right w:val="single" w:sz="4" w:space="0" w:color="auto"/>
                  </w:tcBorders>
                  <w:noWrap/>
                  <w:vAlign w:val="center"/>
                </w:tcPr>
                <w:p w14:paraId="7452020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0924A136" w14:textId="77777777" w:rsidR="008A1C59" w:rsidRDefault="008A1C59">
                  <w:pPr>
                    <w:widowControl/>
                    <w:jc w:val="center"/>
                    <w:rPr>
                      <w:rFonts w:ascii="仿宋" w:eastAsia="仿宋" w:hAnsi="仿宋" w:cs="宋体"/>
                      <w:kern w:val="0"/>
                      <w:sz w:val="22"/>
                    </w:rPr>
                  </w:pPr>
                  <w:proofErr w:type="gramStart"/>
                  <w:r>
                    <w:rPr>
                      <w:rFonts w:ascii="仿宋" w:eastAsia="仿宋" w:hAnsi="仿宋" w:hint="eastAsia"/>
                      <w:color w:val="000000" w:themeColor="text1"/>
                      <w:sz w:val="22"/>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tcPr>
                <w:p w14:paraId="649A12E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DAF80C7"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7CED68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9</w:t>
                  </w:r>
                </w:p>
              </w:tc>
              <w:tc>
                <w:tcPr>
                  <w:tcW w:w="2772" w:type="dxa"/>
                  <w:tcBorders>
                    <w:top w:val="single" w:sz="4" w:space="0" w:color="auto"/>
                    <w:left w:val="single" w:sz="4" w:space="0" w:color="auto"/>
                    <w:bottom w:val="single" w:sz="4" w:space="0" w:color="auto"/>
                    <w:right w:val="single" w:sz="4" w:space="0" w:color="auto"/>
                  </w:tcBorders>
                  <w:noWrap/>
                  <w:vAlign w:val="center"/>
                </w:tcPr>
                <w:p w14:paraId="1508D31C"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坐式胸肌推举训练器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0E97996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68E437F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6233F0F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14356F28"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0EC3EB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2772" w:type="dxa"/>
                  <w:tcBorders>
                    <w:top w:val="single" w:sz="4" w:space="0" w:color="auto"/>
                    <w:left w:val="single" w:sz="4" w:space="0" w:color="auto"/>
                    <w:bottom w:val="single" w:sz="4" w:space="0" w:color="auto"/>
                    <w:right w:val="single" w:sz="4" w:space="0" w:color="auto"/>
                  </w:tcBorders>
                  <w:noWrap/>
                  <w:vAlign w:val="center"/>
                </w:tcPr>
                <w:p w14:paraId="122EC607" w14:textId="77777777" w:rsidR="008A1C59" w:rsidRDefault="008A1C59">
                  <w:pPr>
                    <w:widowControl/>
                    <w:jc w:val="left"/>
                    <w:rPr>
                      <w:rFonts w:ascii="仿宋" w:eastAsia="仿宋" w:hAnsi="仿宋" w:cs="宋体"/>
                      <w:kern w:val="0"/>
                      <w:sz w:val="22"/>
                    </w:rPr>
                  </w:pPr>
                  <w:proofErr w:type="gramStart"/>
                  <w:r>
                    <w:rPr>
                      <w:rFonts w:ascii="仿宋" w:eastAsia="仿宋" w:hAnsi="仿宋" w:hint="eastAsia"/>
                      <w:color w:val="000000" w:themeColor="text1"/>
                      <w:sz w:val="22"/>
                    </w:rPr>
                    <w:t>高拉背肌</w:t>
                  </w:r>
                  <w:proofErr w:type="gramEnd"/>
                  <w:r>
                    <w:rPr>
                      <w:rFonts w:ascii="仿宋" w:eastAsia="仿宋" w:hAnsi="仿宋" w:hint="eastAsia"/>
                      <w:color w:val="000000" w:themeColor="text1"/>
                      <w:sz w:val="22"/>
                    </w:rPr>
                    <w:t>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276FC25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057EC47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00E960D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4F4FF5A"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0F6017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11</w:t>
                  </w:r>
                </w:p>
              </w:tc>
              <w:tc>
                <w:tcPr>
                  <w:tcW w:w="2772" w:type="dxa"/>
                  <w:tcBorders>
                    <w:top w:val="single" w:sz="4" w:space="0" w:color="auto"/>
                    <w:left w:val="single" w:sz="4" w:space="0" w:color="auto"/>
                    <w:bottom w:val="single" w:sz="4" w:space="0" w:color="auto"/>
                    <w:right w:val="single" w:sz="4" w:space="0" w:color="auto"/>
                  </w:tcBorders>
                  <w:noWrap/>
                  <w:vAlign w:val="center"/>
                </w:tcPr>
                <w:p w14:paraId="58A39BFD"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下位蝴蝶式胸肌训练器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17A40FD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0C00067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6520E2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084836F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5F4E0B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12</w:t>
                  </w:r>
                </w:p>
              </w:tc>
              <w:tc>
                <w:tcPr>
                  <w:tcW w:w="2772" w:type="dxa"/>
                  <w:tcBorders>
                    <w:top w:val="single" w:sz="4" w:space="0" w:color="auto"/>
                    <w:left w:val="single" w:sz="4" w:space="0" w:color="auto"/>
                    <w:bottom w:val="single" w:sz="4" w:space="0" w:color="auto"/>
                    <w:right w:val="single" w:sz="4" w:space="0" w:color="auto"/>
                  </w:tcBorders>
                  <w:noWrap/>
                  <w:vAlign w:val="center"/>
                </w:tcPr>
                <w:p w14:paraId="0E5E5940"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坐式背肌训练器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5492B4A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1B28702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7D7439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E554BFB"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571A4C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13</w:t>
                  </w:r>
                </w:p>
              </w:tc>
              <w:tc>
                <w:tcPr>
                  <w:tcW w:w="2772" w:type="dxa"/>
                  <w:tcBorders>
                    <w:top w:val="single" w:sz="4" w:space="0" w:color="auto"/>
                    <w:left w:val="single" w:sz="4" w:space="0" w:color="auto"/>
                    <w:bottom w:val="single" w:sz="4" w:space="0" w:color="auto"/>
                    <w:right w:val="single" w:sz="4" w:space="0" w:color="auto"/>
                  </w:tcBorders>
                  <w:noWrap/>
                  <w:vAlign w:val="center"/>
                </w:tcPr>
                <w:p w14:paraId="03CB5A96"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大腿伸展训练器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2B5EDC5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713904F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31C06E5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4B03F2D2"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950B04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14</w:t>
                  </w:r>
                </w:p>
              </w:tc>
              <w:tc>
                <w:tcPr>
                  <w:tcW w:w="2772" w:type="dxa"/>
                  <w:tcBorders>
                    <w:top w:val="single" w:sz="4" w:space="0" w:color="auto"/>
                    <w:left w:val="single" w:sz="4" w:space="0" w:color="auto"/>
                    <w:bottom w:val="single" w:sz="4" w:space="0" w:color="auto"/>
                    <w:right w:val="single" w:sz="4" w:space="0" w:color="auto"/>
                  </w:tcBorders>
                  <w:noWrap/>
                  <w:vAlign w:val="center"/>
                </w:tcPr>
                <w:p w14:paraId="57867FCF"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肱二头肌训练器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5DE20C0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43F35A1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5C79E2F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266219B6"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1872FC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15</w:t>
                  </w:r>
                </w:p>
              </w:tc>
              <w:tc>
                <w:tcPr>
                  <w:tcW w:w="2772" w:type="dxa"/>
                  <w:tcBorders>
                    <w:top w:val="single" w:sz="4" w:space="0" w:color="auto"/>
                    <w:left w:val="single" w:sz="4" w:space="0" w:color="auto"/>
                    <w:bottom w:val="single" w:sz="4" w:space="0" w:color="auto"/>
                    <w:right w:val="single" w:sz="4" w:space="0" w:color="auto"/>
                  </w:tcBorders>
                  <w:noWrap/>
                  <w:vAlign w:val="center"/>
                </w:tcPr>
                <w:p w14:paraId="6A4044FF"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坐式腹肌训练器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3EA3DFE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2FD15EA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5E48B55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5DC3F18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C8110B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16</w:t>
                  </w:r>
                </w:p>
              </w:tc>
              <w:tc>
                <w:tcPr>
                  <w:tcW w:w="2772" w:type="dxa"/>
                  <w:tcBorders>
                    <w:top w:val="single" w:sz="4" w:space="0" w:color="auto"/>
                    <w:left w:val="single" w:sz="4" w:space="0" w:color="auto"/>
                    <w:bottom w:val="single" w:sz="4" w:space="0" w:color="auto"/>
                    <w:right w:val="single" w:sz="4" w:space="0" w:color="auto"/>
                  </w:tcBorders>
                  <w:noWrap/>
                  <w:vAlign w:val="center"/>
                </w:tcPr>
                <w:p w14:paraId="1E6A2B46"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臀部训练器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6A0ACF2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3BBA0A3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7B85F99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0308E0E"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116081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17</w:t>
                  </w:r>
                </w:p>
              </w:tc>
              <w:tc>
                <w:tcPr>
                  <w:tcW w:w="2772" w:type="dxa"/>
                  <w:tcBorders>
                    <w:top w:val="single" w:sz="4" w:space="0" w:color="auto"/>
                    <w:left w:val="single" w:sz="4" w:space="0" w:color="auto"/>
                    <w:bottom w:val="single" w:sz="4" w:space="0" w:color="auto"/>
                    <w:right w:val="single" w:sz="4" w:space="0" w:color="auto"/>
                  </w:tcBorders>
                  <w:noWrap/>
                  <w:vAlign w:val="center"/>
                </w:tcPr>
                <w:p w14:paraId="0540FC60"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可</w:t>
                  </w:r>
                  <w:proofErr w:type="gramStart"/>
                  <w:r>
                    <w:rPr>
                      <w:rFonts w:ascii="仿宋" w:eastAsia="仿宋" w:hAnsi="仿宋" w:hint="eastAsia"/>
                      <w:color w:val="000000" w:themeColor="text1"/>
                      <w:sz w:val="22"/>
                    </w:rPr>
                    <w:t>调式双</w:t>
                  </w:r>
                  <w:proofErr w:type="gramEnd"/>
                  <w:r>
                    <w:rPr>
                      <w:rFonts w:ascii="仿宋" w:eastAsia="仿宋" w:hAnsi="仿宋" w:hint="eastAsia"/>
                      <w:color w:val="000000" w:themeColor="text1"/>
                      <w:sz w:val="22"/>
                    </w:rPr>
                    <w:t>滑轮多功能训练器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291EB42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19F3499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17714A0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474C7831"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1C6A7C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18</w:t>
                  </w:r>
                </w:p>
              </w:tc>
              <w:tc>
                <w:tcPr>
                  <w:tcW w:w="2772" w:type="dxa"/>
                  <w:tcBorders>
                    <w:top w:val="single" w:sz="4" w:space="0" w:color="auto"/>
                    <w:left w:val="single" w:sz="4" w:space="0" w:color="auto"/>
                    <w:bottom w:val="single" w:sz="4" w:space="0" w:color="auto"/>
                    <w:right w:val="single" w:sz="4" w:space="0" w:color="auto"/>
                  </w:tcBorders>
                  <w:noWrap/>
                  <w:vAlign w:val="center"/>
                </w:tcPr>
                <w:p w14:paraId="0D200891"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大飞鸟训练器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20F552C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7E758DA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14637A0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8BBDC85"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BABC4F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19</w:t>
                  </w:r>
                </w:p>
              </w:tc>
              <w:tc>
                <w:tcPr>
                  <w:tcW w:w="2772" w:type="dxa"/>
                  <w:tcBorders>
                    <w:top w:val="single" w:sz="4" w:space="0" w:color="auto"/>
                    <w:left w:val="single" w:sz="4" w:space="0" w:color="auto"/>
                    <w:bottom w:val="single" w:sz="4" w:space="0" w:color="auto"/>
                    <w:right w:val="single" w:sz="4" w:space="0" w:color="auto"/>
                  </w:tcBorders>
                  <w:noWrap/>
                  <w:vAlign w:val="center"/>
                </w:tcPr>
                <w:p w14:paraId="67B13244"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史</w:t>
                  </w:r>
                  <w:proofErr w:type="gramStart"/>
                  <w:r>
                    <w:rPr>
                      <w:rFonts w:ascii="仿宋" w:eastAsia="仿宋" w:hAnsi="仿宋" w:hint="eastAsia"/>
                      <w:color w:val="000000" w:themeColor="text1"/>
                      <w:sz w:val="22"/>
                    </w:rPr>
                    <w:t>密斯机</w:t>
                  </w:r>
                  <w:proofErr w:type="gramEnd"/>
                </w:p>
              </w:tc>
              <w:tc>
                <w:tcPr>
                  <w:tcW w:w="1559" w:type="dxa"/>
                  <w:tcBorders>
                    <w:top w:val="single" w:sz="4" w:space="0" w:color="auto"/>
                    <w:left w:val="single" w:sz="4" w:space="0" w:color="auto"/>
                    <w:bottom w:val="single" w:sz="4" w:space="0" w:color="auto"/>
                    <w:right w:val="single" w:sz="4" w:space="0" w:color="auto"/>
                  </w:tcBorders>
                  <w:noWrap/>
                  <w:vAlign w:val="center"/>
                </w:tcPr>
                <w:p w14:paraId="13E24D6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6BC0DF3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569F4F8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6B802715"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A079D4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2772" w:type="dxa"/>
                  <w:tcBorders>
                    <w:top w:val="single" w:sz="4" w:space="0" w:color="auto"/>
                    <w:left w:val="single" w:sz="4" w:space="0" w:color="auto"/>
                    <w:bottom w:val="single" w:sz="4" w:space="0" w:color="auto"/>
                    <w:right w:val="single" w:sz="4" w:space="0" w:color="auto"/>
                  </w:tcBorders>
                  <w:noWrap/>
                  <w:vAlign w:val="center"/>
                </w:tcPr>
                <w:p w14:paraId="312A7BA6"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标准式框架训练器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45D65FA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4C1F728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4E03311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6EF8CF62"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E68530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21</w:t>
                  </w:r>
                </w:p>
              </w:tc>
              <w:tc>
                <w:tcPr>
                  <w:tcW w:w="2772" w:type="dxa"/>
                  <w:tcBorders>
                    <w:top w:val="single" w:sz="4" w:space="0" w:color="auto"/>
                    <w:left w:val="single" w:sz="4" w:space="0" w:color="auto"/>
                    <w:bottom w:val="single" w:sz="4" w:space="0" w:color="auto"/>
                    <w:right w:val="single" w:sz="4" w:space="0" w:color="auto"/>
                  </w:tcBorders>
                  <w:noWrap/>
                  <w:vAlign w:val="center"/>
                </w:tcPr>
                <w:p w14:paraId="7345294C"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举重平台</w:t>
                  </w:r>
                </w:p>
              </w:tc>
              <w:tc>
                <w:tcPr>
                  <w:tcW w:w="1559" w:type="dxa"/>
                  <w:tcBorders>
                    <w:top w:val="single" w:sz="4" w:space="0" w:color="auto"/>
                    <w:left w:val="single" w:sz="4" w:space="0" w:color="auto"/>
                    <w:bottom w:val="single" w:sz="4" w:space="0" w:color="auto"/>
                    <w:right w:val="single" w:sz="4" w:space="0" w:color="auto"/>
                  </w:tcBorders>
                  <w:noWrap/>
                  <w:vAlign w:val="center"/>
                </w:tcPr>
                <w:p w14:paraId="3F4E43F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38914DC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417" w:type="dxa"/>
                  <w:tcBorders>
                    <w:top w:val="single" w:sz="4" w:space="0" w:color="auto"/>
                    <w:left w:val="single" w:sz="4" w:space="0" w:color="auto"/>
                    <w:bottom w:val="single" w:sz="4" w:space="0" w:color="auto"/>
                    <w:right w:val="single" w:sz="4" w:space="0" w:color="auto"/>
                  </w:tcBorders>
                  <w:vAlign w:val="center"/>
                </w:tcPr>
                <w:p w14:paraId="284B61E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CBC9026"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A38E05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22</w:t>
                  </w:r>
                </w:p>
              </w:tc>
              <w:tc>
                <w:tcPr>
                  <w:tcW w:w="2772" w:type="dxa"/>
                  <w:tcBorders>
                    <w:top w:val="single" w:sz="4" w:space="0" w:color="auto"/>
                    <w:left w:val="single" w:sz="4" w:space="0" w:color="auto"/>
                    <w:bottom w:val="single" w:sz="4" w:space="0" w:color="auto"/>
                    <w:right w:val="single" w:sz="4" w:space="0" w:color="auto"/>
                  </w:tcBorders>
                  <w:noWrap/>
                  <w:vAlign w:val="center"/>
                </w:tcPr>
                <w:p w14:paraId="5302EEED"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挂片式大腿深蹲训练器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3294CFF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11FB16B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63CE4F1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14D1227E"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8F2F27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23</w:t>
                  </w:r>
                </w:p>
              </w:tc>
              <w:tc>
                <w:tcPr>
                  <w:tcW w:w="2772" w:type="dxa"/>
                  <w:tcBorders>
                    <w:top w:val="single" w:sz="4" w:space="0" w:color="auto"/>
                    <w:left w:val="single" w:sz="4" w:space="0" w:color="auto"/>
                    <w:bottom w:val="single" w:sz="4" w:space="0" w:color="auto"/>
                    <w:right w:val="single" w:sz="4" w:space="0" w:color="auto"/>
                  </w:tcBorders>
                  <w:noWrap/>
                  <w:vAlign w:val="center"/>
                </w:tcPr>
                <w:p w14:paraId="4B4DD32B"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综合框式力量训练架</w:t>
                  </w:r>
                </w:p>
              </w:tc>
              <w:tc>
                <w:tcPr>
                  <w:tcW w:w="1559" w:type="dxa"/>
                  <w:tcBorders>
                    <w:top w:val="single" w:sz="4" w:space="0" w:color="auto"/>
                    <w:left w:val="single" w:sz="4" w:space="0" w:color="auto"/>
                    <w:bottom w:val="single" w:sz="4" w:space="0" w:color="auto"/>
                    <w:right w:val="single" w:sz="4" w:space="0" w:color="auto"/>
                  </w:tcBorders>
                  <w:noWrap/>
                  <w:vAlign w:val="center"/>
                </w:tcPr>
                <w:p w14:paraId="03AAFB1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516EFBA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7A727A7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2F2647E8"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624E79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24</w:t>
                  </w:r>
                </w:p>
              </w:tc>
              <w:tc>
                <w:tcPr>
                  <w:tcW w:w="2772" w:type="dxa"/>
                  <w:tcBorders>
                    <w:top w:val="single" w:sz="4" w:space="0" w:color="auto"/>
                    <w:left w:val="single" w:sz="4" w:space="0" w:color="auto"/>
                    <w:bottom w:val="single" w:sz="4" w:space="0" w:color="auto"/>
                    <w:right w:val="single" w:sz="4" w:space="0" w:color="auto"/>
                  </w:tcBorders>
                  <w:noWrap/>
                  <w:vAlign w:val="center"/>
                </w:tcPr>
                <w:p w14:paraId="40D6091D"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前开放式框架训练器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6E28754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2127F32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165AA98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4F9B6068"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AA15B0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25</w:t>
                  </w:r>
                </w:p>
              </w:tc>
              <w:tc>
                <w:tcPr>
                  <w:tcW w:w="2772" w:type="dxa"/>
                  <w:tcBorders>
                    <w:top w:val="single" w:sz="4" w:space="0" w:color="auto"/>
                    <w:left w:val="single" w:sz="4" w:space="0" w:color="auto"/>
                    <w:bottom w:val="single" w:sz="4" w:space="0" w:color="auto"/>
                    <w:right w:val="single" w:sz="4" w:space="0" w:color="auto"/>
                  </w:tcBorders>
                  <w:noWrap/>
                  <w:vAlign w:val="center"/>
                </w:tcPr>
                <w:p w14:paraId="4B2E343F"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大腿内外侧肌训练器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469735C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31F69B1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8DD5F3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1B5B797E"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6CE46E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26</w:t>
                  </w:r>
                </w:p>
              </w:tc>
              <w:tc>
                <w:tcPr>
                  <w:tcW w:w="2772" w:type="dxa"/>
                  <w:tcBorders>
                    <w:top w:val="single" w:sz="4" w:space="0" w:color="auto"/>
                    <w:left w:val="single" w:sz="4" w:space="0" w:color="auto"/>
                    <w:bottom w:val="single" w:sz="4" w:space="0" w:color="auto"/>
                    <w:right w:val="single" w:sz="4" w:space="0" w:color="auto"/>
                  </w:tcBorders>
                  <w:noWrap/>
                  <w:vAlign w:val="center"/>
                </w:tcPr>
                <w:p w14:paraId="0283E770"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坐式推肩训练器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1952786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0BE1AA3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114EE95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0C1571A"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F508F0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27</w:t>
                  </w:r>
                </w:p>
              </w:tc>
              <w:tc>
                <w:tcPr>
                  <w:tcW w:w="2772" w:type="dxa"/>
                  <w:tcBorders>
                    <w:top w:val="single" w:sz="4" w:space="0" w:color="auto"/>
                    <w:left w:val="single" w:sz="4" w:space="0" w:color="auto"/>
                    <w:bottom w:val="single" w:sz="4" w:space="0" w:color="auto"/>
                    <w:right w:val="single" w:sz="4" w:space="0" w:color="auto"/>
                  </w:tcBorders>
                  <w:noWrap/>
                  <w:vAlign w:val="center"/>
                </w:tcPr>
                <w:p w14:paraId="708C82A4"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躯干式转动训练器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597CD22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2495FBE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46C0E29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2D79A8E"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4376CA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28</w:t>
                  </w:r>
                </w:p>
              </w:tc>
              <w:tc>
                <w:tcPr>
                  <w:tcW w:w="2772" w:type="dxa"/>
                  <w:tcBorders>
                    <w:top w:val="single" w:sz="4" w:space="0" w:color="auto"/>
                    <w:left w:val="single" w:sz="4" w:space="0" w:color="auto"/>
                    <w:bottom w:val="single" w:sz="4" w:space="0" w:color="auto"/>
                    <w:right w:val="single" w:sz="4" w:space="0" w:color="auto"/>
                  </w:tcBorders>
                  <w:noWrap/>
                  <w:vAlign w:val="center"/>
                </w:tcPr>
                <w:p w14:paraId="1D4FB482"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坐式蹬腿训练器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15CCAC6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67FEC8B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D5F0F3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1F0C40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45110C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29</w:t>
                  </w:r>
                </w:p>
              </w:tc>
              <w:tc>
                <w:tcPr>
                  <w:tcW w:w="2772" w:type="dxa"/>
                  <w:tcBorders>
                    <w:top w:val="single" w:sz="4" w:space="0" w:color="auto"/>
                    <w:left w:val="single" w:sz="4" w:space="0" w:color="auto"/>
                    <w:bottom w:val="single" w:sz="4" w:space="0" w:color="auto"/>
                    <w:right w:val="single" w:sz="4" w:space="0" w:color="auto"/>
                  </w:tcBorders>
                  <w:noWrap/>
                  <w:vAlign w:val="center"/>
                </w:tcPr>
                <w:p w14:paraId="04FE72CD"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单双杠训练器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3086CC4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3E57CDA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751387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6EC731E"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C9D890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2772" w:type="dxa"/>
                  <w:tcBorders>
                    <w:top w:val="single" w:sz="4" w:space="0" w:color="auto"/>
                    <w:left w:val="single" w:sz="4" w:space="0" w:color="auto"/>
                    <w:bottom w:val="single" w:sz="4" w:space="0" w:color="auto"/>
                    <w:right w:val="single" w:sz="4" w:space="0" w:color="auto"/>
                  </w:tcBorders>
                  <w:noWrap/>
                  <w:vAlign w:val="center"/>
                </w:tcPr>
                <w:p w14:paraId="029F9443"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平卧举重床</w:t>
                  </w:r>
                </w:p>
              </w:tc>
              <w:tc>
                <w:tcPr>
                  <w:tcW w:w="1559" w:type="dxa"/>
                  <w:tcBorders>
                    <w:top w:val="single" w:sz="4" w:space="0" w:color="auto"/>
                    <w:left w:val="single" w:sz="4" w:space="0" w:color="auto"/>
                    <w:bottom w:val="single" w:sz="4" w:space="0" w:color="auto"/>
                    <w:right w:val="single" w:sz="4" w:space="0" w:color="auto"/>
                  </w:tcBorders>
                  <w:noWrap/>
                  <w:vAlign w:val="center"/>
                </w:tcPr>
                <w:p w14:paraId="3F078E5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1FEC0B0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66ADDC6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00655303"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80925B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31</w:t>
                  </w:r>
                </w:p>
              </w:tc>
              <w:tc>
                <w:tcPr>
                  <w:tcW w:w="2772" w:type="dxa"/>
                  <w:tcBorders>
                    <w:top w:val="single" w:sz="4" w:space="0" w:color="auto"/>
                    <w:left w:val="single" w:sz="4" w:space="0" w:color="auto"/>
                    <w:bottom w:val="single" w:sz="4" w:space="0" w:color="auto"/>
                    <w:right w:val="single" w:sz="4" w:space="0" w:color="auto"/>
                  </w:tcBorders>
                  <w:noWrap/>
                  <w:vAlign w:val="center"/>
                </w:tcPr>
                <w:p w14:paraId="01F95CFD"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调节哑铃凳</w:t>
                  </w:r>
                </w:p>
              </w:tc>
              <w:tc>
                <w:tcPr>
                  <w:tcW w:w="1559" w:type="dxa"/>
                  <w:tcBorders>
                    <w:top w:val="single" w:sz="4" w:space="0" w:color="auto"/>
                    <w:left w:val="single" w:sz="4" w:space="0" w:color="auto"/>
                    <w:bottom w:val="single" w:sz="4" w:space="0" w:color="auto"/>
                    <w:right w:val="single" w:sz="4" w:space="0" w:color="auto"/>
                  </w:tcBorders>
                  <w:noWrap/>
                  <w:vAlign w:val="center"/>
                </w:tcPr>
                <w:p w14:paraId="5671188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1418" w:type="dxa"/>
                  <w:tcBorders>
                    <w:top w:val="single" w:sz="4" w:space="0" w:color="auto"/>
                    <w:left w:val="single" w:sz="4" w:space="0" w:color="auto"/>
                    <w:bottom w:val="single" w:sz="4" w:space="0" w:color="auto"/>
                    <w:right w:val="single" w:sz="4" w:space="0" w:color="auto"/>
                  </w:tcBorders>
                  <w:vAlign w:val="center"/>
                </w:tcPr>
                <w:p w14:paraId="4BC6928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4C9EBA7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4CA4DBA4"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A2E486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32</w:t>
                  </w:r>
                </w:p>
              </w:tc>
              <w:tc>
                <w:tcPr>
                  <w:tcW w:w="2772" w:type="dxa"/>
                  <w:tcBorders>
                    <w:top w:val="single" w:sz="4" w:space="0" w:color="auto"/>
                    <w:left w:val="single" w:sz="4" w:space="0" w:color="auto"/>
                    <w:bottom w:val="single" w:sz="4" w:space="0" w:color="auto"/>
                    <w:right w:val="single" w:sz="4" w:space="0" w:color="auto"/>
                  </w:tcBorders>
                  <w:noWrap/>
                  <w:vAlign w:val="center"/>
                </w:tcPr>
                <w:p w14:paraId="6C9C2E45"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二头肌练习器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3EA804A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4EC7509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DBD279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03F3BAB7"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B8B123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33</w:t>
                  </w:r>
                </w:p>
              </w:tc>
              <w:tc>
                <w:tcPr>
                  <w:tcW w:w="2772" w:type="dxa"/>
                  <w:tcBorders>
                    <w:top w:val="single" w:sz="4" w:space="0" w:color="auto"/>
                    <w:left w:val="single" w:sz="4" w:space="0" w:color="auto"/>
                    <w:bottom w:val="single" w:sz="4" w:space="0" w:color="auto"/>
                    <w:right w:val="single" w:sz="4" w:space="0" w:color="auto"/>
                  </w:tcBorders>
                  <w:noWrap/>
                  <w:vAlign w:val="center"/>
                </w:tcPr>
                <w:p w14:paraId="5146E0E9"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多重可调节练习椅</w:t>
                  </w:r>
                </w:p>
              </w:tc>
              <w:tc>
                <w:tcPr>
                  <w:tcW w:w="1559" w:type="dxa"/>
                  <w:tcBorders>
                    <w:top w:val="single" w:sz="4" w:space="0" w:color="auto"/>
                    <w:left w:val="single" w:sz="4" w:space="0" w:color="auto"/>
                    <w:bottom w:val="single" w:sz="4" w:space="0" w:color="auto"/>
                    <w:right w:val="single" w:sz="4" w:space="0" w:color="auto"/>
                  </w:tcBorders>
                  <w:noWrap/>
                  <w:vAlign w:val="center"/>
                </w:tcPr>
                <w:p w14:paraId="272F1A2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550ACC9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704AE30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52C5640C"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84EC30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34</w:t>
                  </w:r>
                </w:p>
              </w:tc>
              <w:tc>
                <w:tcPr>
                  <w:tcW w:w="2772" w:type="dxa"/>
                  <w:tcBorders>
                    <w:top w:val="single" w:sz="4" w:space="0" w:color="auto"/>
                    <w:left w:val="single" w:sz="4" w:space="0" w:color="auto"/>
                    <w:bottom w:val="single" w:sz="4" w:space="0" w:color="auto"/>
                    <w:right w:val="single" w:sz="4" w:space="0" w:color="auto"/>
                  </w:tcBorders>
                  <w:noWrap/>
                  <w:vAlign w:val="center"/>
                </w:tcPr>
                <w:p w14:paraId="409D3831" w14:textId="77777777" w:rsidR="008A1C59" w:rsidRDefault="008A1C59">
                  <w:pPr>
                    <w:widowControl/>
                    <w:jc w:val="left"/>
                    <w:rPr>
                      <w:rFonts w:ascii="仿宋" w:eastAsia="仿宋" w:hAnsi="仿宋" w:cs="宋体"/>
                      <w:kern w:val="0"/>
                      <w:sz w:val="22"/>
                    </w:rPr>
                  </w:pPr>
                  <w:proofErr w:type="gramStart"/>
                  <w:r>
                    <w:rPr>
                      <w:rFonts w:ascii="仿宋" w:eastAsia="仿宋" w:hAnsi="仿宋" w:hint="eastAsia"/>
                      <w:color w:val="000000" w:themeColor="text1"/>
                      <w:sz w:val="22"/>
                    </w:rPr>
                    <w:t>平凳</w:t>
                  </w:r>
                  <w:proofErr w:type="gramEnd"/>
                </w:p>
              </w:tc>
              <w:tc>
                <w:tcPr>
                  <w:tcW w:w="1559" w:type="dxa"/>
                  <w:tcBorders>
                    <w:top w:val="single" w:sz="4" w:space="0" w:color="auto"/>
                    <w:left w:val="single" w:sz="4" w:space="0" w:color="auto"/>
                    <w:bottom w:val="single" w:sz="4" w:space="0" w:color="auto"/>
                    <w:right w:val="single" w:sz="4" w:space="0" w:color="auto"/>
                  </w:tcBorders>
                  <w:noWrap/>
                  <w:vAlign w:val="center"/>
                </w:tcPr>
                <w:p w14:paraId="6A81764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03A48B9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6ADD9C6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27D8930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99BF15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35</w:t>
                  </w:r>
                </w:p>
              </w:tc>
              <w:tc>
                <w:tcPr>
                  <w:tcW w:w="2772" w:type="dxa"/>
                  <w:tcBorders>
                    <w:top w:val="single" w:sz="4" w:space="0" w:color="auto"/>
                    <w:left w:val="single" w:sz="4" w:space="0" w:color="auto"/>
                    <w:bottom w:val="single" w:sz="4" w:space="0" w:color="auto"/>
                    <w:right w:val="single" w:sz="4" w:space="0" w:color="auto"/>
                  </w:tcBorders>
                  <w:noWrap/>
                  <w:vAlign w:val="center"/>
                </w:tcPr>
                <w:p w14:paraId="6E871775"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背部伸展练习器</w:t>
                  </w:r>
                </w:p>
              </w:tc>
              <w:tc>
                <w:tcPr>
                  <w:tcW w:w="1559" w:type="dxa"/>
                  <w:tcBorders>
                    <w:top w:val="single" w:sz="4" w:space="0" w:color="auto"/>
                    <w:left w:val="single" w:sz="4" w:space="0" w:color="auto"/>
                    <w:bottom w:val="single" w:sz="4" w:space="0" w:color="auto"/>
                    <w:right w:val="single" w:sz="4" w:space="0" w:color="auto"/>
                  </w:tcBorders>
                  <w:noWrap/>
                  <w:vAlign w:val="center"/>
                </w:tcPr>
                <w:p w14:paraId="4F9BD6D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288CFEB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F92A53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5E163A16"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A8D7D4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36</w:t>
                  </w:r>
                </w:p>
              </w:tc>
              <w:tc>
                <w:tcPr>
                  <w:tcW w:w="2772" w:type="dxa"/>
                  <w:tcBorders>
                    <w:top w:val="single" w:sz="4" w:space="0" w:color="auto"/>
                    <w:left w:val="single" w:sz="4" w:space="0" w:color="auto"/>
                    <w:bottom w:val="single" w:sz="4" w:space="0" w:color="auto"/>
                    <w:right w:val="single" w:sz="4" w:space="0" w:color="auto"/>
                  </w:tcBorders>
                  <w:noWrap/>
                  <w:vAlign w:val="center"/>
                </w:tcPr>
                <w:p w14:paraId="610B47A2"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腹肌练习椅</w:t>
                  </w:r>
                </w:p>
              </w:tc>
              <w:tc>
                <w:tcPr>
                  <w:tcW w:w="1559" w:type="dxa"/>
                  <w:tcBorders>
                    <w:top w:val="single" w:sz="4" w:space="0" w:color="auto"/>
                    <w:left w:val="single" w:sz="4" w:space="0" w:color="auto"/>
                    <w:bottom w:val="single" w:sz="4" w:space="0" w:color="auto"/>
                    <w:right w:val="single" w:sz="4" w:space="0" w:color="auto"/>
                  </w:tcBorders>
                  <w:noWrap/>
                  <w:vAlign w:val="center"/>
                </w:tcPr>
                <w:p w14:paraId="08C7F8F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7AA6801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373A994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252A48C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5BF584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37</w:t>
                  </w:r>
                </w:p>
              </w:tc>
              <w:tc>
                <w:tcPr>
                  <w:tcW w:w="2772" w:type="dxa"/>
                  <w:tcBorders>
                    <w:top w:val="single" w:sz="4" w:space="0" w:color="auto"/>
                    <w:left w:val="single" w:sz="4" w:space="0" w:color="auto"/>
                    <w:bottom w:val="single" w:sz="4" w:space="0" w:color="auto"/>
                    <w:right w:val="single" w:sz="4" w:space="0" w:color="auto"/>
                  </w:tcBorders>
                  <w:noWrap/>
                  <w:vAlign w:val="center"/>
                </w:tcPr>
                <w:p w14:paraId="68AA600D" w14:textId="77777777" w:rsidR="008A1C59" w:rsidRDefault="008A1C59">
                  <w:pPr>
                    <w:widowControl/>
                    <w:jc w:val="left"/>
                    <w:rPr>
                      <w:rFonts w:ascii="仿宋" w:eastAsia="仿宋" w:hAnsi="仿宋" w:cs="宋体"/>
                      <w:kern w:val="0"/>
                      <w:sz w:val="22"/>
                    </w:rPr>
                  </w:pPr>
                  <w:proofErr w:type="gramStart"/>
                  <w:r>
                    <w:rPr>
                      <w:rFonts w:ascii="仿宋" w:eastAsia="仿宋" w:hAnsi="仿宋" w:hint="eastAsia"/>
                      <w:color w:val="000000" w:themeColor="text1"/>
                      <w:sz w:val="22"/>
                    </w:rPr>
                    <w:t>拉伸机</w:t>
                  </w:r>
                  <w:proofErr w:type="gramEnd"/>
                </w:p>
              </w:tc>
              <w:tc>
                <w:tcPr>
                  <w:tcW w:w="1559" w:type="dxa"/>
                  <w:tcBorders>
                    <w:top w:val="single" w:sz="4" w:space="0" w:color="auto"/>
                    <w:left w:val="single" w:sz="4" w:space="0" w:color="auto"/>
                    <w:bottom w:val="single" w:sz="4" w:space="0" w:color="auto"/>
                    <w:right w:val="single" w:sz="4" w:space="0" w:color="auto"/>
                  </w:tcBorders>
                  <w:noWrap/>
                  <w:vAlign w:val="center"/>
                </w:tcPr>
                <w:p w14:paraId="6B33BEC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3B2A628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02E4F8D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4CB15581"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62371F3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38</w:t>
                  </w:r>
                </w:p>
              </w:tc>
              <w:tc>
                <w:tcPr>
                  <w:tcW w:w="2772" w:type="dxa"/>
                  <w:tcBorders>
                    <w:top w:val="single" w:sz="4" w:space="0" w:color="auto"/>
                    <w:left w:val="single" w:sz="4" w:space="0" w:color="auto"/>
                    <w:bottom w:val="single" w:sz="4" w:space="0" w:color="auto"/>
                    <w:right w:val="single" w:sz="4" w:space="0" w:color="auto"/>
                  </w:tcBorders>
                  <w:noWrap/>
                  <w:vAlign w:val="center"/>
                </w:tcPr>
                <w:p w14:paraId="77B54370"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哑铃架</w:t>
                  </w:r>
                </w:p>
              </w:tc>
              <w:tc>
                <w:tcPr>
                  <w:tcW w:w="1559" w:type="dxa"/>
                  <w:tcBorders>
                    <w:top w:val="single" w:sz="4" w:space="0" w:color="auto"/>
                    <w:left w:val="single" w:sz="4" w:space="0" w:color="auto"/>
                    <w:bottom w:val="single" w:sz="4" w:space="0" w:color="auto"/>
                    <w:right w:val="single" w:sz="4" w:space="0" w:color="auto"/>
                  </w:tcBorders>
                  <w:noWrap/>
                  <w:vAlign w:val="center"/>
                </w:tcPr>
                <w:p w14:paraId="7FE9244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2E22D80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3ECC0E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5912A2E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A2A0BC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39</w:t>
                  </w:r>
                </w:p>
              </w:tc>
              <w:tc>
                <w:tcPr>
                  <w:tcW w:w="2772" w:type="dxa"/>
                  <w:tcBorders>
                    <w:top w:val="single" w:sz="4" w:space="0" w:color="auto"/>
                    <w:left w:val="single" w:sz="4" w:space="0" w:color="auto"/>
                    <w:bottom w:val="single" w:sz="4" w:space="0" w:color="auto"/>
                    <w:right w:val="single" w:sz="4" w:space="0" w:color="auto"/>
                  </w:tcBorders>
                  <w:noWrap/>
                  <w:vAlign w:val="center"/>
                </w:tcPr>
                <w:p w14:paraId="4A13C4CA"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杠铃架</w:t>
                  </w:r>
                </w:p>
              </w:tc>
              <w:tc>
                <w:tcPr>
                  <w:tcW w:w="1559" w:type="dxa"/>
                  <w:tcBorders>
                    <w:top w:val="single" w:sz="4" w:space="0" w:color="auto"/>
                    <w:left w:val="single" w:sz="4" w:space="0" w:color="auto"/>
                    <w:bottom w:val="single" w:sz="4" w:space="0" w:color="auto"/>
                    <w:right w:val="single" w:sz="4" w:space="0" w:color="auto"/>
                  </w:tcBorders>
                  <w:noWrap/>
                  <w:vAlign w:val="center"/>
                </w:tcPr>
                <w:p w14:paraId="737142E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5B1FDF9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EFDC8F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280F92D1"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B00AAE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2772" w:type="dxa"/>
                  <w:tcBorders>
                    <w:top w:val="single" w:sz="4" w:space="0" w:color="auto"/>
                    <w:left w:val="single" w:sz="4" w:space="0" w:color="auto"/>
                    <w:bottom w:val="single" w:sz="4" w:space="0" w:color="auto"/>
                    <w:right w:val="single" w:sz="4" w:space="0" w:color="auto"/>
                  </w:tcBorders>
                  <w:noWrap/>
                  <w:vAlign w:val="center"/>
                </w:tcPr>
                <w:p w14:paraId="23A9F741"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男子举重杠铃杆</w:t>
                  </w:r>
                </w:p>
              </w:tc>
              <w:tc>
                <w:tcPr>
                  <w:tcW w:w="1559" w:type="dxa"/>
                  <w:tcBorders>
                    <w:top w:val="single" w:sz="4" w:space="0" w:color="auto"/>
                    <w:left w:val="single" w:sz="4" w:space="0" w:color="auto"/>
                    <w:bottom w:val="single" w:sz="4" w:space="0" w:color="auto"/>
                    <w:right w:val="single" w:sz="4" w:space="0" w:color="auto"/>
                  </w:tcBorders>
                  <w:noWrap/>
                  <w:vAlign w:val="center"/>
                </w:tcPr>
                <w:p w14:paraId="4A7F321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4.0</w:t>
                  </w:r>
                </w:p>
              </w:tc>
              <w:tc>
                <w:tcPr>
                  <w:tcW w:w="1418" w:type="dxa"/>
                  <w:tcBorders>
                    <w:top w:val="single" w:sz="4" w:space="0" w:color="auto"/>
                    <w:left w:val="single" w:sz="4" w:space="0" w:color="auto"/>
                    <w:bottom w:val="single" w:sz="4" w:space="0" w:color="auto"/>
                    <w:right w:val="single" w:sz="4" w:space="0" w:color="auto"/>
                  </w:tcBorders>
                  <w:vAlign w:val="center"/>
                </w:tcPr>
                <w:p w14:paraId="0CB135A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6587DBF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0835AAF"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88012D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41</w:t>
                  </w:r>
                </w:p>
              </w:tc>
              <w:tc>
                <w:tcPr>
                  <w:tcW w:w="2772" w:type="dxa"/>
                  <w:tcBorders>
                    <w:top w:val="single" w:sz="4" w:space="0" w:color="auto"/>
                    <w:left w:val="single" w:sz="4" w:space="0" w:color="auto"/>
                    <w:bottom w:val="single" w:sz="4" w:space="0" w:color="auto"/>
                    <w:right w:val="single" w:sz="4" w:space="0" w:color="auto"/>
                  </w:tcBorders>
                  <w:noWrap/>
                  <w:vAlign w:val="center"/>
                </w:tcPr>
                <w:p w14:paraId="645FEE24"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女子举重杠铃杆</w:t>
                  </w:r>
                </w:p>
              </w:tc>
              <w:tc>
                <w:tcPr>
                  <w:tcW w:w="1559" w:type="dxa"/>
                  <w:tcBorders>
                    <w:top w:val="single" w:sz="4" w:space="0" w:color="auto"/>
                    <w:left w:val="single" w:sz="4" w:space="0" w:color="auto"/>
                    <w:bottom w:val="single" w:sz="4" w:space="0" w:color="auto"/>
                    <w:right w:val="single" w:sz="4" w:space="0" w:color="auto"/>
                  </w:tcBorders>
                  <w:noWrap/>
                  <w:vAlign w:val="center"/>
                </w:tcPr>
                <w:p w14:paraId="4F3FB6B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2.0</w:t>
                  </w:r>
                </w:p>
              </w:tc>
              <w:tc>
                <w:tcPr>
                  <w:tcW w:w="1418" w:type="dxa"/>
                  <w:tcBorders>
                    <w:top w:val="single" w:sz="4" w:space="0" w:color="auto"/>
                    <w:left w:val="single" w:sz="4" w:space="0" w:color="auto"/>
                    <w:bottom w:val="single" w:sz="4" w:space="0" w:color="auto"/>
                    <w:right w:val="single" w:sz="4" w:space="0" w:color="auto"/>
                  </w:tcBorders>
                  <w:vAlign w:val="center"/>
                </w:tcPr>
                <w:p w14:paraId="5A5169F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2F15C06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53E57A2B"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A3AD61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42</w:t>
                  </w:r>
                </w:p>
              </w:tc>
              <w:tc>
                <w:tcPr>
                  <w:tcW w:w="2772" w:type="dxa"/>
                  <w:tcBorders>
                    <w:top w:val="single" w:sz="4" w:space="0" w:color="auto"/>
                    <w:left w:val="single" w:sz="4" w:space="0" w:color="auto"/>
                    <w:bottom w:val="single" w:sz="4" w:space="0" w:color="auto"/>
                    <w:right w:val="single" w:sz="4" w:space="0" w:color="auto"/>
                  </w:tcBorders>
                  <w:noWrap/>
                  <w:vAlign w:val="center"/>
                </w:tcPr>
                <w:p w14:paraId="3E35487E"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大菱形杆</w:t>
                  </w:r>
                </w:p>
              </w:tc>
              <w:tc>
                <w:tcPr>
                  <w:tcW w:w="1559" w:type="dxa"/>
                  <w:tcBorders>
                    <w:top w:val="single" w:sz="4" w:space="0" w:color="auto"/>
                    <w:left w:val="single" w:sz="4" w:space="0" w:color="auto"/>
                    <w:bottom w:val="single" w:sz="4" w:space="0" w:color="auto"/>
                    <w:right w:val="single" w:sz="4" w:space="0" w:color="auto"/>
                  </w:tcBorders>
                  <w:noWrap/>
                  <w:vAlign w:val="center"/>
                </w:tcPr>
                <w:p w14:paraId="1D2ACC8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0DF5778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32892F3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26987E66"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58CA30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43</w:t>
                  </w:r>
                </w:p>
              </w:tc>
              <w:tc>
                <w:tcPr>
                  <w:tcW w:w="2772" w:type="dxa"/>
                  <w:tcBorders>
                    <w:top w:val="single" w:sz="4" w:space="0" w:color="auto"/>
                    <w:left w:val="single" w:sz="4" w:space="0" w:color="auto"/>
                    <w:bottom w:val="single" w:sz="4" w:space="0" w:color="auto"/>
                    <w:right w:val="single" w:sz="4" w:space="0" w:color="auto"/>
                  </w:tcBorders>
                  <w:noWrap/>
                  <w:vAlign w:val="center"/>
                </w:tcPr>
                <w:p w14:paraId="1F563FF9"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1.2米直杆</w:t>
                  </w:r>
                </w:p>
              </w:tc>
              <w:tc>
                <w:tcPr>
                  <w:tcW w:w="1559" w:type="dxa"/>
                  <w:tcBorders>
                    <w:top w:val="single" w:sz="4" w:space="0" w:color="auto"/>
                    <w:left w:val="single" w:sz="4" w:space="0" w:color="auto"/>
                    <w:bottom w:val="single" w:sz="4" w:space="0" w:color="auto"/>
                    <w:right w:val="single" w:sz="4" w:space="0" w:color="auto"/>
                  </w:tcBorders>
                  <w:noWrap/>
                  <w:vAlign w:val="center"/>
                </w:tcPr>
                <w:p w14:paraId="4AE0E86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3141ADE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00CBD43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35923F1"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4335C8A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44</w:t>
                  </w:r>
                </w:p>
              </w:tc>
              <w:tc>
                <w:tcPr>
                  <w:tcW w:w="2772" w:type="dxa"/>
                  <w:tcBorders>
                    <w:top w:val="single" w:sz="4" w:space="0" w:color="auto"/>
                    <w:left w:val="single" w:sz="4" w:space="0" w:color="auto"/>
                    <w:bottom w:val="single" w:sz="4" w:space="0" w:color="auto"/>
                    <w:right w:val="single" w:sz="4" w:space="0" w:color="auto"/>
                  </w:tcBorders>
                  <w:noWrap/>
                  <w:vAlign w:val="center"/>
                </w:tcPr>
                <w:p w14:paraId="01606DFB"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1.2米曲杆</w:t>
                  </w:r>
                </w:p>
              </w:tc>
              <w:tc>
                <w:tcPr>
                  <w:tcW w:w="1559" w:type="dxa"/>
                  <w:tcBorders>
                    <w:top w:val="single" w:sz="4" w:space="0" w:color="auto"/>
                    <w:left w:val="single" w:sz="4" w:space="0" w:color="auto"/>
                    <w:bottom w:val="single" w:sz="4" w:space="0" w:color="auto"/>
                    <w:right w:val="single" w:sz="4" w:space="0" w:color="auto"/>
                  </w:tcBorders>
                  <w:noWrap/>
                  <w:vAlign w:val="center"/>
                </w:tcPr>
                <w:p w14:paraId="6B67D8C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w:t>
                  </w:r>
                </w:p>
              </w:tc>
              <w:tc>
                <w:tcPr>
                  <w:tcW w:w="1418" w:type="dxa"/>
                  <w:tcBorders>
                    <w:top w:val="single" w:sz="4" w:space="0" w:color="auto"/>
                    <w:left w:val="single" w:sz="4" w:space="0" w:color="auto"/>
                    <w:bottom w:val="single" w:sz="4" w:space="0" w:color="auto"/>
                    <w:right w:val="single" w:sz="4" w:space="0" w:color="auto"/>
                  </w:tcBorders>
                  <w:vAlign w:val="center"/>
                </w:tcPr>
                <w:p w14:paraId="09F5072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7211E3B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7CA23638"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DC4AD3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45</w:t>
                  </w:r>
                </w:p>
              </w:tc>
              <w:tc>
                <w:tcPr>
                  <w:tcW w:w="2772" w:type="dxa"/>
                  <w:tcBorders>
                    <w:top w:val="single" w:sz="4" w:space="0" w:color="auto"/>
                    <w:left w:val="single" w:sz="4" w:space="0" w:color="auto"/>
                    <w:bottom w:val="single" w:sz="4" w:space="0" w:color="auto"/>
                    <w:right w:val="single" w:sz="4" w:space="0" w:color="auto"/>
                  </w:tcBorders>
                  <w:noWrap/>
                  <w:vAlign w:val="center"/>
                </w:tcPr>
                <w:p w14:paraId="7D350611"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组合哑铃</w:t>
                  </w:r>
                </w:p>
              </w:tc>
              <w:tc>
                <w:tcPr>
                  <w:tcW w:w="1559" w:type="dxa"/>
                  <w:tcBorders>
                    <w:top w:val="single" w:sz="4" w:space="0" w:color="auto"/>
                    <w:left w:val="single" w:sz="4" w:space="0" w:color="auto"/>
                    <w:bottom w:val="single" w:sz="4" w:space="0" w:color="auto"/>
                    <w:right w:val="single" w:sz="4" w:space="0" w:color="auto"/>
                  </w:tcBorders>
                  <w:noWrap/>
                  <w:vAlign w:val="center"/>
                </w:tcPr>
                <w:p w14:paraId="7636AF4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2AEF802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417" w:type="dxa"/>
                  <w:tcBorders>
                    <w:top w:val="single" w:sz="4" w:space="0" w:color="auto"/>
                    <w:left w:val="single" w:sz="4" w:space="0" w:color="auto"/>
                    <w:bottom w:val="single" w:sz="4" w:space="0" w:color="auto"/>
                    <w:right w:val="single" w:sz="4" w:space="0" w:color="auto"/>
                  </w:tcBorders>
                  <w:vAlign w:val="center"/>
                </w:tcPr>
                <w:p w14:paraId="5935B65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6A111508"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76070F2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46</w:t>
                  </w:r>
                </w:p>
              </w:tc>
              <w:tc>
                <w:tcPr>
                  <w:tcW w:w="2772" w:type="dxa"/>
                  <w:tcBorders>
                    <w:top w:val="single" w:sz="4" w:space="0" w:color="auto"/>
                    <w:left w:val="single" w:sz="4" w:space="0" w:color="auto"/>
                    <w:bottom w:val="single" w:sz="4" w:space="0" w:color="auto"/>
                    <w:right w:val="single" w:sz="4" w:space="0" w:color="auto"/>
                  </w:tcBorders>
                  <w:noWrap/>
                  <w:vAlign w:val="center"/>
                </w:tcPr>
                <w:p w14:paraId="07DC70E2"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杠铃片(CPU)</w:t>
                  </w:r>
                </w:p>
              </w:tc>
              <w:tc>
                <w:tcPr>
                  <w:tcW w:w="1559" w:type="dxa"/>
                  <w:tcBorders>
                    <w:top w:val="single" w:sz="4" w:space="0" w:color="auto"/>
                    <w:left w:val="single" w:sz="4" w:space="0" w:color="auto"/>
                    <w:bottom w:val="single" w:sz="4" w:space="0" w:color="auto"/>
                    <w:right w:val="single" w:sz="4" w:space="0" w:color="auto"/>
                  </w:tcBorders>
                  <w:noWrap/>
                  <w:vAlign w:val="center"/>
                </w:tcPr>
                <w:p w14:paraId="2EE3466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6.0</w:t>
                  </w:r>
                </w:p>
              </w:tc>
              <w:tc>
                <w:tcPr>
                  <w:tcW w:w="1418" w:type="dxa"/>
                  <w:tcBorders>
                    <w:top w:val="single" w:sz="4" w:space="0" w:color="auto"/>
                    <w:left w:val="single" w:sz="4" w:space="0" w:color="auto"/>
                    <w:bottom w:val="single" w:sz="4" w:space="0" w:color="auto"/>
                    <w:right w:val="single" w:sz="4" w:space="0" w:color="auto"/>
                  </w:tcBorders>
                  <w:vAlign w:val="center"/>
                </w:tcPr>
                <w:p w14:paraId="600F9429"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417" w:type="dxa"/>
                  <w:tcBorders>
                    <w:top w:val="single" w:sz="4" w:space="0" w:color="auto"/>
                    <w:left w:val="single" w:sz="4" w:space="0" w:color="auto"/>
                    <w:bottom w:val="single" w:sz="4" w:space="0" w:color="auto"/>
                    <w:right w:val="single" w:sz="4" w:space="0" w:color="auto"/>
                  </w:tcBorders>
                  <w:vAlign w:val="center"/>
                </w:tcPr>
                <w:p w14:paraId="5BF53C2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12882339"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C60B99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47</w:t>
                  </w:r>
                </w:p>
              </w:tc>
              <w:tc>
                <w:tcPr>
                  <w:tcW w:w="2772" w:type="dxa"/>
                  <w:tcBorders>
                    <w:top w:val="single" w:sz="4" w:space="0" w:color="auto"/>
                    <w:left w:val="single" w:sz="4" w:space="0" w:color="auto"/>
                    <w:bottom w:val="single" w:sz="4" w:space="0" w:color="auto"/>
                    <w:right w:val="single" w:sz="4" w:space="0" w:color="auto"/>
                  </w:tcBorders>
                  <w:noWrap/>
                  <w:vAlign w:val="center"/>
                </w:tcPr>
                <w:p w14:paraId="15BC75A1"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铃片架</w:t>
                  </w:r>
                </w:p>
              </w:tc>
              <w:tc>
                <w:tcPr>
                  <w:tcW w:w="1559" w:type="dxa"/>
                  <w:tcBorders>
                    <w:top w:val="single" w:sz="4" w:space="0" w:color="auto"/>
                    <w:left w:val="single" w:sz="4" w:space="0" w:color="auto"/>
                    <w:bottom w:val="single" w:sz="4" w:space="0" w:color="auto"/>
                    <w:right w:val="single" w:sz="4" w:space="0" w:color="auto"/>
                  </w:tcBorders>
                  <w:noWrap/>
                  <w:vAlign w:val="center"/>
                </w:tcPr>
                <w:p w14:paraId="79F9558F"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6D54585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台</w:t>
                  </w:r>
                </w:p>
              </w:tc>
              <w:tc>
                <w:tcPr>
                  <w:tcW w:w="1417" w:type="dxa"/>
                  <w:tcBorders>
                    <w:top w:val="single" w:sz="4" w:space="0" w:color="auto"/>
                    <w:left w:val="single" w:sz="4" w:space="0" w:color="auto"/>
                    <w:bottom w:val="single" w:sz="4" w:space="0" w:color="auto"/>
                    <w:right w:val="single" w:sz="4" w:space="0" w:color="auto"/>
                  </w:tcBorders>
                  <w:vAlign w:val="center"/>
                </w:tcPr>
                <w:p w14:paraId="5A087BF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0E5E94B4"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0BBC048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48</w:t>
                  </w:r>
                </w:p>
              </w:tc>
              <w:tc>
                <w:tcPr>
                  <w:tcW w:w="2772" w:type="dxa"/>
                  <w:tcBorders>
                    <w:top w:val="single" w:sz="4" w:space="0" w:color="auto"/>
                    <w:left w:val="single" w:sz="4" w:space="0" w:color="auto"/>
                    <w:bottom w:val="single" w:sz="4" w:space="0" w:color="auto"/>
                    <w:right w:val="single" w:sz="4" w:space="0" w:color="auto"/>
                  </w:tcBorders>
                  <w:noWrap/>
                  <w:vAlign w:val="center"/>
                </w:tcPr>
                <w:p w14:paraId="4707233C"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竞技壶铃</w:t>
                  </w:r>
                </w:p>
              </w:tc>
              <w:tc>
                <w:tcPr>
                  <w:tcW w:w="1559" w:type="dxa"/>
                  <w:tcBorders>
                    <w:top w:val="single" w:sz="4" w:space="0" w:color="auto"/>
                    <w:left w:val="single" w:sz="4" w:space="0" w:color="auto"/>
                    <w:bottom w:val="single" w:sz="4" w:space="0" w:color="auto"/>
                    <w:right w:val="single" w:sz="4" w:space="0" w:color="auto"/>
                  </w:tcBorders>
                  <w:noWrap/>
                  <w:vAlign w:val="center"/>
                </w:tcPr>
                <w:p w14:paraId="77DF8D5C"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563EF716"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417" w:type="dxa"/>
                  <w:tcBorders>
                    <w:top w:val="single" w:sz="4" w:space="0" w:color="auto"/>
                    <w:left w:val="single" w:sz="4" w:space="0" w:color="auto"/>
                    <w:bottom w:val="single" w:sz="4" w:space="0" w:color="auto"/>
                    <w:right w:val="single" w:sz="4" w:space="0" w:color="auto"/>
                  </w:tcBorders>
                  <w:vAlign w:val="center"/>
                </w:tcPr>
                <w:p w14:paraId="5BB3736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64197550"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5D7B7AE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49</w:t>
                  </w:r>
                </w:p>
              </w:tc>
              <w:tc>
                <w:tcPr>
                  <w:tcW w:w="2772" w:type="dxa"/>
                  <w:tcBorders>
                    <w:top w:val="single" w:sz="4" w:space="0" w:color="auto"/>
                    <w:left w:val="single" w:sz="4" w:space="0" w:color="auto"/>
                    <w:bottom w:val="single" w:sz="4" w:space="0" w:color="auto"/>
                    <w:right w:val="single" w:sz="4" w:space="0" w:color="auto"/>
                  </w:tcBorders>
                  <w:noWrap/>
                  <w:vAlign w:val="center"/>
                </w:tcPr>
                <w:p w14:paraId="6526F4FD"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壶铃架</w:t>
                  </w:r>
                </w:p>
              </w:tc>
              <w:tc>
                <w:tcPr>
                  <w:tcW w:w="1559" w:type="dxa"/>
                  <w:tcBorders>
                    <w:top w:val="single" w:sz="4" w:space="0" w:color="auto"/>
                    <w:left w:val="single" w:sz="4" w:space="0" w:color="auto"/>
                    <w:bottom w:val="single" w:sz="4" w:space="0" w:color="auto"/>
                    <w:right w:val="single" w:sz="4" w:space="0" w:color="auto"/>
                  </w:tcBorders>
                  <w:noWrap/>
                  <w:vAlign w:val="center"/>
                </w:tcPr>
                <w:p w14:paraId="22917E88"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42AFDB1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417" w:type="dxa"/>
                  <w:tcBorders>
                    <w:top w:val="single" w:sz="4" w:space="0" w:color="auto"/>
                    <w:left w:val="single" w:sz="4" w:space="0" w:color="auto"/>
                    <w:bottom w:val="single" w:sz="4" w:space="0" w:color="auto"/>
                    <w:right w:val="single" w:sz="4" w:space="0" w:color="auto"/>
                  </w:tcBorders>
                  <w:vAlign w:val="center"/>
                </w:tcPr>
                <w:p w14:paraId="10C802A0"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54AA6B0A"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FB658F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50</w:t>
                  </w:r>
                </w:p>
              </w:tc>
              <w:tc>
                <w:tcPr>
                  <w:tcW w:w="2772" w:type="dxa"/>
                  <w:tcBorders>
                    <w:top w:val="single" w:sz="4" w:space="0" w:color="auto"/>
                    <w:left w:val="single" w:sz="4" w:space="0" w:color="auto"/>
                    <w:bottom w:val="single" w:sz="4" w:space="0" w:color="auto"/>
                    <w:right w:val="single" w:sz="4" w:space="0" w:color="auto"/>
                  </w:tcBorders>
                  <w:noWrap/>
                  <w:vAlign w:val="center"/>
                </w:tcPr>
                <w:p w14:paraId="517F48C7"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半圆</w:t>
                  </w:r>
                  <w:proofErr w:type="gramStart"/>
                  <w:r>
                    <w:rPr>
                      <w:rFonts w:ascii="仿宋" w:eastAsia="仿宋" w:hAnsi="仿宋" w:hint="eastAsia"/>
                      <w:color w:val="000000" w:themeColor="text1"/>
                      <w:sz w:val="22"/>
                    </w:rPr>
                    <w:t>平衡球</w:t>
                  </w:r>
                  <w:proofErr w:type="gramEnd"/>
                </w:p>
              </w:tc>
              <w:tc>
                <w:tcPr>
                  <w:tcW w:w="1559" w:type="dxa"/>
                  <w:tcBorders>
                    <w:top w:val="single" w:sz="4" w:space="0" w:color="auto"/>
                    <w:left w:val="single" w:sz="4" w:space="0" w:color="auto"/>
                    <w:bottom w:val="single" w:sz="4" w:space="0" w:color="auto"/>
                    <w:right w:val="single" w:sz="4" w:space="0" w:color="auto"/>
                  </w:tcBorders>
                  <w:noWrap/>
                  <w:vAlign w:val="center"/>
                </w:tcPr>
                <w:p w14:paraId="1B17E6B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7EFACDF2" w14:textId="77777777" w:rsidR="008A1C59" w:rsidRDefault="008A1C59">
                  <w:pPr>
                    <w:widowControl/>
                    <w:jc w:val="center"/>
                    <w:rPr>
                      <w:rFonts w:ascii="仿宋" w:eastAsia="仿宋" w:hAnsi="仿宋" w:cs="宋体"/>
                      <w:kern w:val="0"/>
                      <w:sz w:val="22"/>
                    </w:rPr>
                  </w:pPr>
                  <w:proofErr w:type="gramStart"/>
                  <w:r>
                    <w:rPr>
                      <w:rFonts w:ascii="仿宋" w:eastAsia="仿宋" w:hAnsi="仿宋" w:hint="eastAsia"/>
                      <w:color w:val="000000" w:themeColor="text1"/>
                      <w:sz w:val="22"/>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tcPr>
                <w:p w14:paraId="0635AFEA"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2BCEB2A5"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28D93FF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51</w:t>
                  </w:r>
                </w:p>
              </w:tc>
              <w:tc>
                <w:tcPr>
                  <w:tcW w:w="2772" w:type="dxa"/>
                  <w:tcBorders>
                    <w:top w:val="single" w:sz="4" w:space="0" w:color="auto"/>
                    <w:left w:val="single" w:sz="4" w:space="0" w:color="auto"/>
                    <w:bottom w:val="single" w:sz="4" w:space="0" w:color="auto"/>
                    <w:right w:val="single" w:sz="4" w:space="0" w:color="auto"/>
                  </w:tcBorders>
                  <w:noWrap/>
                  <w:vAlign w:val="center"/>
                </w:tcPr>
                <w:p w14:paraId="3177BEB3"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功能训练炮筒</w:t>
                  </w:r>
                </w:p>
              </w:tc>
              <w:tc>
                <w:tcPr>
                  <w:tcW w:w="1559" w:type="dxa"/>
                  <w:tcBorders>
                    <w:top w:val="single" w:sz="4" w:space="0" w:color="auto"/>
                    <w:left w:val="single" w:sz="4" w:space="0" w:color="auto"/>
                    <w:bottom w:val="single" w:sz="4" w:space="0" w:color="auto"/>
                    <w:right w:val="single" w:sz="4" w:space="0" w:color="auto"/>
                  </w:tcBorders>
                  <w:noWrap/>
                  <w:vAlign w:val="center"/>
                </w:tcPr>
                <w:p w14:paraId="59DB95F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5814323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417" w:type="dxa"/>
                  <w:tcBorders>
                    <w:top w:val="single" w:sz="4" w:space="0" w:color="auto"/>
                    <w:left w:val="single" w:sz="4" w:space="0" w:color="auto"/>
                    <w:bottom w:val="single" w:sz="4" w:space="0" w:color="auto"/>
                    <w:right w:val="single" w:sz="4" w:space="0" w:color="auto"/>
                  </w:tcBorders>
                  <w:vAlign w:val="center"/>
                </w:tcPr>
                <w:p w14:paraId="7DE3EB8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CFC4CF5"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3A8244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lastRenderedPageBreak/>
                    <w:t>52</w:t>
                  </w:r>
                </w:p>
              </w:tc>
              <w:tc>
                <w:tcPr>
                  <w:tcW w:w="2772" w:type="dxa"/>
                  <w:tcBorders>
                    <w:top w:val="single" w:sz="4" w:space="0" w:color="auto"/>
                    <w:left w:val="single" w:sz="4" w:space="0" w:color="auto"/>
                    <w:bottom w:val="single" w:sz="4" w:space="0" w:color="auto"/>
                    <w:right w:val="single" w:sz="4" w:space="0" w:color="auto"/>
                  </w:tcBorders>
                  <w:noWrap/>
                  <w:vAlign w:val="center"/>
                </w:tcPr>
                <w:p w14:paraId="54859F4C"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产品放置架</w:t>
                  </w:r>
                </w:p>
              </w:tc>
              <w:tc>
                <w:tcPr>
                  <w:tcW w:w="1559" w:type="dxa"/>
                  <w:tcBorders>
                    <w:top w:val="single" w:sz="4" w:space="0" w:color="auto"/>
                    <w:left w:val="single" w:sz="4" w:space="0" w:color="auto"/>
                    <w:bottom w:val="single" w:sz="4" w:space="0" w:color="auto"/>
                    <w:right w:val="single" w:sz="4" w:space="0" w:color="auto"/>
                  </w:tcBorders>
                  <w:noWrap/>
                  <w:vAlign w:val="center"/>
                </w:tcPr>
                <w:p w14:paraId="253D1415"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33382B91"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套</w:t>
                  </w:r>
                </w:p>
              </w:tc>
              <w:tc>
                <w:tcPr>
                  <w:tcW w:w="1417" w:type="dxa"/>
                  <w:tcBorders>
                    <w:top w:val="single" w:sz="4" w:space="0" w:color="auto"/>
                    <w:left w:val="single" w:sz="4" w:space="0" w:color="auto"/>
                    <w:bottom w:val="single" w:sz="4" w:space="0" w:color="auto"/>
                    <w:right w:val="single" w:sz="4" w:space="0" w:color="auto"/>
                  </w:tcBorders>
                  <w:vAlign w:val="center"/>
                </w:tcPr>
                <w:p w14:paraId="6ACC5C4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06C3680D"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36212BF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53</w:t>
                  </w:r>
                </w:p>
              </w:tc>
              <w:tc>
                <w:tcPr>
                  <w:tcW w:w="2772" w:type="dxa"/>
                  <w:tcBorders>
                    <w:top w:val="single" w:sz="4" w:space="0" w:color="auto"/>
                    <w:left w:val="single" w:sz="4" w:space="0" w:color="auto"/>
                    <w:bottom w:val="single" w:sz="4" w:space="0" w:color="auto"/>
                    <w:right w:val="single" w:sz="4" w:space="0" w:color="auto"/>
                  </w:tcBorders>
                  <w:noWrap/>
                  <w:vAlign w:val="center"/>
                </w:tcPr>
                <w:p w14:paraId="319FADB2" w14:textId="77777777" w:rsidR="008A1C59" w:rsidRDefault="008A1C59">
                  <w:pPr>
                    <w:widowControl/>
                    <w:jc w:val="left"/>
                    <w:rPr>
                      <w:rFonts w:ascii="仿宋" w:eastAsia="仿宋" w:hAnsi="仿宋" w:cs="宋体"/>
                      <w:kern w:val="0"/>
                      <w:sz w:val="22"/>
                    </w:rPr>
                  </w:pPr>
                  <w:r>
                    <w:rPr>
                      <w:rFonts w:ascii="仿宋" w:eastAsia="仿宋" w:hAnsi="仿宋" w:hint="eastAsia"/>
                      <w:color w:val="000000" w:themeColor="text1"/>
                      <w:sz w:val="22"/>
                    </w:rPr>
                    <w:t>橡胶地垫</w:t>
                  </w:r>
                </w:p>
              </w:tc>
              <w:tc>
                <w:tcPr>
                  <w:tcW w:w="1559" w:type="dxa"/>
                  <w:tcBorders>
                    <w:top w:val="single" w:sz="4" w:space="0" w:color="auto"/>
                    <w:left w:val="single" w:sz="4" w:space="0" w:color="auto"/>
                    <w:bottom w:val="single" w:sz="4" w:space="0" w:color="auto"/>
                    <w:right w:val="single" w:sz="4" w:space="0" w:color="auto"/>
                  </w:tcBorders>
                  <w:noWrap/>
                  <w:vAlign w:val="center"/>
                </w:tcPr>
                <w:p w14:paraId="55D743C7"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170.0</w:t>
                  </w:r>
                </w:p>
              </w:tc>
              <w:tc>
                <w:tcPr>
                  <w:tcW w:w="1418" w:type="dxa"/>
                  <w:tcBorders>
                    <w:top w:val="single" w:sz="4" w:space="0" w:color="auto"/>
                    <w:left w:val="single" w:sz="4" w:space="0" w:color="auto"/>
                    <w:bottom w:val="single" w:sz="4" w:space="0" w:color="auto"/>
                    <w:right w:val="single" w:sz="4" w:space="0" w:color="auto"/>
                  </w:tcBorders>
                  <w:vAlign w:val="center"/>
                </w:tcPr>
                <w:p w14:paraId="3E501963"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平方米</w:t>
                  </w:r>
                </w:p>
              </w:tc>
              <w:tc>
                <w:tcPr>
                  <w:tcW w:w="1417" w:type="dxa"/>
                  <w:tcBorders>
                    <w:top w:val="single" w:sz="4" w:space="0" w:color="auto"/>
                    <w:left w:val="single" w:sz="4" w:space="0" w:color="auto"/>
                    <w:bottom w:val="single" w:sz="4" w:space="0" w:color="auto"/>
                    <w:right w:val="single" w:sz="4" w:space="0" w:color="auto"/>
                  </w:tcBorders>
                  <w:vAlign w:val="center"/>
                </w:tcPr>
                <w:p w14:paraId="10BEE77D"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r w:rsidR="008A1C59" w14:paraId="3C3E7BFB" w14:textId="77777777" w:rsidTr="00C45E2E">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14:paraId="117B72B2"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54</w:t>
                  </w:r>
                </w:p>
              </w:tc>
              <w:tc>
                <w:tcPr>
                  <w:tcW w:w="2772" w:type="dxa"/>
                  <w:tcBorders>
                    <w:top w:val="single" w:sz="4" w:space="0" w:color="auto"/>
                    <w:left w:val="single" w:sz="4" w:space="0" w:color="auto"/>
                    <w:bottom w:val="single" w:sz="4" w:space="0" w:color="auto"/>
                    <w:right w:val="single" w:sz="4" w:space="0" w:color="auto"/>
                  </w:tcBorders>
                  <w:noWrap/>
                  <w:vAlign w:val="center"/>
                </w:tcPr>
                <w:p w14:paraId="47EBE471" w14:textId="77777777" w:rsidR="008A1C59" w:rsidRDefault="008A1C59">
                  <w:pPr>
                    <w:widowControl/>
                    <w:jc w:val="left"/>
                    <w:rPr>
                      <w:rFonts w:ascii="仿宋" w:eastAsia="仿宋" w:hAnsi="仿宋" w:cs="宋体"/>
                      <w:kern w:val="0"/>
                      <w:sz w:val="22"/>
                    </w:rPr>
                  </w:pPr>
                  <w:proofErr w:type="spellStart"/>
                  <w:r>
                    <w:rPr>
                      <w:rFonts w:ascii="仿宋" w:eastAsia="仿宋" w:hAnsi="仿宋" w:hint="eastAsia"/>
                      <w:color w:val="000000" w:themeColor="text1"/>
                      <w:sz w:val="22"/>
                    </w:rPr>
                    <w:t>pvc</w:t>
                  </w:r>
                  <w:proofErr w:type="spellEnd"/>
                  <w:r>
                    <w:rPr>
                      <w:rFonts w:ascii="仿宋" w:eastAsia="仿宋" w:hAnsi="仿宋" w:hint="eastAsia"/>
                      <w:color w:val="000000" w:themeColor="text1"/>
                      <w:sz w:val="22"/>
                    </w:rPr>
                    <w:t>运动地胶</w:t>
                  </w:r>
                </w:p>
              </w:tc>
              <w:tc>
                <w:tcPr>
                  <w:tcW w:w="1559" w:type="dxa"/>
                  <w:tcBorders>
                    <w:top w:val="single" w:sz="4" w:space="0" w:color="auto"/>
                    <w:left w:val="single" w:sz="4" w:space="0" w:color="auto"/>
                    <w:bottom w:val="single" w:sz="4" w:space="0" w:color="auto"/>
                    <w:right w:val="single" w:sz="4" w:space="0" w:color="auto"/>
                  </w:tcBorders>
                  <w:noWrap/>
                  <w:vAlign w:val="center"/>
                </w:tcPr>
                <w:p w14:paraId="3FA78B5B"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300.0</w:t>
                  </w:r>
                </w:p>
              </w:tc>
              <w:tc>
                <w:tcPr>
                  <w:tcW w:w="1418" w:type="dxa"/>
                  <w:tcBorders>
                    <w:top w:val="single" w:sz="4" w:space="0" w:color="auto"/>
                    <w:left w:val="single" w:sz="4" w:space="0" w:color="auto"/>
                    <w:bottom w:val="single" w:sz="4" w:space="0" w:color="auto"/>
                    <w:right w:val="single" w:sz="4" w:space="0" w:color="auto"/>
                  </w:tcBorders>
                  <w:vAlign w:val="center"/>
                </w:tcPr>
                <w:p w14:paraId="199A06C4"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平方米</w:t>
                  </w:r>
                </w:p>
              </w:tc>
              <w:tc>
                <w:tcPr>
                  <w:tcW w:w="1417" w:type="dxa"/>
                  <w:tcBorders>
                    <w:top w:val="single" w:sz="4" w:space="0" w:color="auto"/>
                    <w:left w:val="single" w:sz="4" w:space="0" w:color="auto"/>
                    <w:bottom w:val="single" w:sz="4" w:space="0" w:color="auto"/>
                    <w:right w:val="single" w:sz="4" w:space="0" w:color="auto"/>
                  </w:tcBorders>
                  <w:vAlign w:val="center"/>
                </w:tcPr>
                <w:p w14:paraId="67C6447E" w14:textId="77777777" w:rsidR="008A1C59" w:rsidRDefault="008A1C59">
                  <w:pPr>
                    <w:widowControl/>
                    <w:jc w:val="center"/>
                    <w:rPr>
                      <w:rFonts w:ascii="仿宋" w:eastAsia="仿宋" w:hAnsi="仿宋" w:cs="宋体"/>
                      <w:kern w:val="0"/>
                      <w:sz w:val="22"/>
                    </w:rPr>
                  </w:pPr>
                  <w:r>
                    <w:rPr>
                      <w:rFonts w:ascii="仿宋" w:eastAsia="仿宋" w:hAnsi="仿宋" w:hint="eastAsia"/>
                      <w:color w:val="000000" w:themeColor="text1"/>
                      <w:sz w:val="22"/>
                    </w:rPr>
                    <w:t>否</w:t>
                  </w:r>
                </w:p>
              </w:tc>
            </w:tr>
          </w:tbl>
          <w:p w14:paraId="44270D5F" w14:textId="77777777" w:rsidR="002F35C2" w:rsidRDefault="002F35C2">
            <w:pPr>
              <w:rPr>
                <w:rFonts w:ascii="仿宋" w:eastAsia="仿宋" w:hAnsi="仿宋" w:hint="eastAsia"/>
                <w:color w:val="000000" w:themeColor="text1"/>
                <w:kern w:val="0"/>
                <w:sz w:val="20"/>
              </w:rPr>
            </w:pPr>
          </w:p>
        </w:tc>
      </w:tr>
      <w:tr w:rsidR="002F35C2" w14:paraId="5805F10D" w14:textId="77777777" w:rsidTr="00C74B24">
        <w:trPr>
          <w:trHeight w:val="3847"/>
          <w:jc w:val="center"/>
        </w:trPr>
        <w:tc>
          <w:tcPr>
            <w:tcW w:w="8311" w:type="dxa"/>
            <w:gridSpan w:val="2"/>
          </w:tcPr>
          <w:p w14:paraId="039FBF90" w14:textId="77777777" w:rsidR="002F35C2" w:rsidRDefault="00326660">
            <w:pPr>
              <w:spacing w:before="120" w:after="120"/>
              <w:rPr>
                <w:rFonts w:ascii="仿宋" w:eastAsia="仿宋" w:hAnsi="仿宋"/>
                <w:b/>
                <w:kern w:val="0"/>
                <w:sz w:val="24"/>
                <w:szCs w:val="24"/>
              </w:rPr>
            </w:pPr>
            <w:r>
              <w:rPr>
                <w:rFonts w:ascii="仿宋" w:eastAsia="仿宋" w:hAnsi="仿宋" w:hint="eastAsia"/>
                <w:b/>
                <w:kern w:val="0"/>
                <w:sz w:val="24"/>
                <w:szCs w:val="24"/>
              </w:rPr>
              <w:lastRenderedPageBreak/>
              <w:t>三、产品技术要求</w:t>
            </w:r>
          </w:p>
          <w:p w14:paraId="53A1FB32" w14:textId="3156547B" w:rsidR="002F35C2" w:rsidRDefault="00326660">
            <w:pPr>
              <w:rPr>
                <w:rFonts w:ascii="仿宋" w:eastAsia="仿宋" w:hAnsi="仿宋"/>
                <w:kern w:val="0"/>
                <w:sz w:val="24"/>
                <w:szCs w:val="24"/>
                <w:u w:val="single"/>
              </w:rPr>
            </w:pPr>
            <w:r>
              <w:rPr>
                <w:rFonts w:ascii="仿宋" w:eastAsia="仿宋" w:hAnsi="仿宋" w:hint="eastAsia"/>
                <w:kern w:val="0"/>
                <w:sz w:val="24"/>
                <w:szCs w:val="24"/>
              </w:rPr>
              <w:t>（</w:t>
            </w:r>
            <w:r w:rsidR="008A1C59" w:rsidRPr="008A1C59">
              <w:rPr>
                <w:rFonts w:ascii="仿宋" w:eastAsia="仿宋" w:hAnsi="仿宋" w:hint="eastAsia"/>
                <w:kern w:val="0"/>
                <w:sz w:val="24"/>
                <w:szCs w:val="24"/>
              </w:rPr>
              <w:t>三角星▲为重要参数，五角星★</w:t>
            </w:r>
            <w:proofErr w:type="gramStart"/>
            <w:r w:rsidR="008A1C59" w:rsidRPr="008A1C59">
              <w:rPr>
                <w:rFonts w:ascii="仿宋" w:eastAsia="仿宋" w:hAnsi="仿宋" w:hint="eastAsia"/>
                <w:kern w:val="0"/>
                <w:sz w:val="24"/>
                <w:szCs w:val="24"/>
              </w:rPr>
              <w:t>为废标项</w:t>
            </w:r>
            <w:proofErr w:type="gramEnd"/>
            <w:r w:rsidR="008A1C59">
              <w:rPr>
                <w:rFonts w:ascii="仿宋" w:eastAsia="仿宋" w:hAnsi="仿宋" w:hint="eastAsia"/>
                <w:kern w:val="0"/>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399"/>
              <w:gridCol w:w="5918"/>
            </w:tblGrid>
            <w:tr w:rsidR="002F35C2" w14:paraId="75716AC9" w14:textId="77777777">
              <w:trPr>
                <w:trHeight w:val="470"/>
                <w:jc w:val="center"/>
              </w:trPr>
              <w:tc>
                <w:tcPr>
                  <w:tcW w:w="846" w:type="dxa"/>
                  <w:vAlign w:val="center"/>
                </w:tcPr>
                <w:p w14:paraId="082E9458" w14:textId="77777777" w:rsidR="002F35C2" w:rsidRDefault="00326660">
                  <w:pPr>
                    <w:jc w:val="center"/>
                    <w:rPr>
                      <w:rFonts w:ascii="仿宋" w:eastAsia="仿宋" w:hAnsi="仿宋"/>
                      <w:sz w:val="24"/>
                      <w:szCs w:val="24"/>
                    </w:rPr>
                  </w:pPr>
                  <w:r>
                    <w:rPr>
                      <w:rFonts w:ascii="仿宋" w:eastAsia="仿宋" w:hAnsi="仿宋" w:hint="eastAsia"/>
                      <w:sz w:val="24"/>
                      <w:szCs w:val="24"/>
                    </w:rPr>
                    <w:t>序号</w:t>
                  </w:r>
                </w:p>
              </w:tc>
              <w:tc>
                <w:tcPr>
                  <w:tcW w:w="1399" w:type="dxa"/>
                  <w:vAlign w:val="center"/>
                </w:tcPr>
                <w:p w14:paraId="7DFDAC03" w14:textId="77777777" w:rsidR="002F35C2" w:rsidRDefault="00326660">
                  <w:pPr>
                    <w:widowControl/>
                    <w:jc w:val="center"/>
                    <w:rPr>
                      <w:rFonts w:ascii="仿宋" w:eastAsia="仿宋" w:hAnsi="仿宋"/>
                      <w:sz w:val="24"/>
                      <w:szCs w:val="24"/>
                    </w:rPr>
                  </w:pPr>
                  <w:r>
                    <w:rPr>
                      <w:rFonts w:ascii="仿宋" w:eastAsia="仿宋" w:hAnsi="仿宋" w:hint="eastAsia"/>
                      <w:sz w:val="24"/>
                      <w:szCs w:val="24"/>
                    </w:rPr>
                    <w:t>货物名称</w:t>
                  </w:r>
                </w:p>
              </w:tc>
              <w:tc>
                <w:tcPr>
                  <w:tcW w:w="5918" w:type="dxa"/>
                  <w:vAlign w:val="center"/>
                </w:tcPr>
                <w:p w14:paraId="07BCEA33" w14:textId="77777777" w:rsidR="002F35C2" w:rsidRDefault="00326660">
                  <w:pPr>
                    <w:jc w:val="center"/>
                    <w:rPr>
                      <w:rFonts w:ascii="仿宋" w:eastAsia="仿宋" w:hAnsi="仿宋"/>
                      <w:sz w:val="24"/>
                      <w:szCs w:val="24"/>
                    </w:rPr>
                  </w:pPr>
                  <w:r>
                    <w:rPr>
                      <w:rFonts w:ascii="仿宋" w:eastAsia="仿宋" w:hAnsi="仿宋" w:hint="eastAsia"/>
                      <w:sz w:val="24"/>
                      <w:szCs w:val="24"/>
                    </w:rPr>
                    <w:t>招标技术要求</w:t>
                  </w:r>
                </w:p>
              </w:tc>
            </w:tr>
            <w:tr w:rsidR="002F35C2" w14:paraId="1EFE76F4" w14:textId="77777777">
              <w:trPr>
                <w:trHeight w:val="510"/>
                <w:jc w:val="center"/>
              </w:trPr>
              <w:tc>
                <w:tcPr>
                  <w:tcW w:w="846" w:type="dxa"/>
                  <w:vAlign w:val="center"/>
                </w:tcPr>
                <w:p w14:paraId="1B1A8D12"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w:t>
                  </w:r>
                </w:p>
              </w:tc>
              <w:tc>
                <w:tcPr>
                  <w:tcW w:w="1399" w:type="dxa"/>
                  <w:vAlign w:val="center"/>
                </w:tcPr>
                <w:p w14:paraId="64A29C51" w14:textId="77777777" w:rsidR="002F35C2" w:rsidRDefault="00326660">
                  <w:pPr>
                    <w:rPr>
                      <w:rFonts w:ascii="仿宋" w:eastAsia="仿宋" w:hAnsi="仿宋"/>
                      <w:b/>
                      <w:sz w:val="22"/>
                    </w:rPr>
                  </w:pPr>
                  <w:r>
                    <w:rPr>
                      <w:rFonts w:ascii="仿宋" w:eastAsia="仿宋" w:hAnsi="仿宋" w:hint="eastAsia"/>
                      <w:color w:val="000000" w:themeColor="text1"/>
                      <w:sz w:val="22"/>
                    </w:rPr>
                    <w:t>跑步机</w:t>
                  </w:r>
                </w:p>
              </w:tc>
              <w:tc>
                <w:tcPr>
                  <w:tcW w:w="5918" w:type="dxa"/>
                  <w:vAlign w:val="center"/>
                </w:tcPr>
                <w:p w14:paraId="4D53B2C8" w14:textId="77777777" w:rsidR="002F35C2" w:rsidRDefault="00326660">
                  <w:pPr>
                    <w:rPr>
                      <w:rFonts w:ascii="仿宋" w:eastAsia="仿宋" w:hAnsi="仿宋"/>
                      <w:sz w:val="22"/>
                    </w:rPr>
                  </w:pPr>
                  <w:r>
                    <w:rPr>
                      <w:rFonts w:ascii="仿宋" w:eastAsia="仿宋" w:hAnsi="仿宋" w:hint="eastAsia"/>
                      <w:color w:val="000000" w:themeColor="text1"/>
                      <w:sz w:val="22"/>
                    </w:rPr>
                    <w:t>1.1尺寸(mm)≥长1950×宽840×高1570。</w:t>
                  </w:r>
                  <w:r>
                    <w:rPr>
                      <w:rFonts w:ascii="仿宋" w:eastAsia="仿宋" w:hAnsi="仿宋" w:hint="eastAsia"/>
                      <w:color w:val="000000" w:themeColor="text1"/>
                      <w:sz w:val="22"/>
                    </w:rPr>
                    <w:br/>
                    <w:t>1.2输入功率≥1.9KW。</w:t>
                  </w:r>
                  <w:r>
                    <w:rPr>
                      <w:rFonts w:ascii="仿宋" w:eastAsia="仿宋" w:hAnsi="仿宋" w:hint="eastAsia"/>
                      <w:color w:val="000000" w:themeColor="text1"/>
                      <w:sz w:val="22"/>
                    </w:rPr>
                    <w:br/>
                    <w:t>1.3跑步表面尺寸≥(mm)长1450×宽520。</w:t>
                  </w:r>
                  <w:r>
                    <w:rPr>
                      <w:rFonts w:ascii="仿宋" w:eastAsia="仿宋" w:hAnsi="仿宋" w:hint="eastAsia"/>
                      <w:color w:val="000000" w:themeColor="text1"/>
                      <w:sz w:val="22"/>
                    </w:rPr>
                    <w:br/>
                    <w:t>1.4交流马达功率≥1.5KW。</w:t>
                  </w:r>
                  <w:r>
                    <w:rPr>
                      <w:rFonts w:ascii="仿宋" w:eastAsia="仿宋" w:hAnsi="仿宋" w:hint="eastAsia"/>
                      <w:color w:val="000000" w:themeColor="text1"/>
                      <w:sz w:val="22"/>
                    </w:rPr>
                    <w:br/>
                    <w:t>1.5速度范围：启动速度≤1km/h，最大速度≥20km/h。折叠机构：不可折叠。</w:t>
                  </w:r>
                  <w:r>
                    <w:rPr>
                      <w:rFonts w:ascii="仿宋" w:eastAsia="仿宋" w:hAnsi="仿宋" w:hint="eastAsia"/>
                      <w:color w:val="000000" w:themeColor="text1"/>
                      <w:sz w:val="22"/>
                    </w:rPr>
                    <w:br/>
                    <w:t>1.6</w:t>
                  </w:r>
                  <w:proofErr w:type="gramStart"/>
                  <w:r>
                    <w:rPr>
                      <w:rFonts w:ascii="仿宋" w:eastAsia="仿宋" w:hAnsi="仿宋" w:hint="eastAsia"/>
                      <w:color w:val="000000" w:themeColor="text1"/>
                      <w:sz w:val="22"/>
                    </w:rPr>
                    <w:t>跑带厚度</w:t>
                  </w:r>
                  <w:proofErr w:type="gramEnd"/>
                  <w:r>
                    <w:rPr>
                      <w:rFonts w:ascii="仿宋" w:eastAsia="仿宋" w:hAnsi="仿宋" w:hint="eastAsia"/>
                      <w:color w:val="000000" w:themeColor="text1"/>
                      <w:sz w:val="22"/>
                    </w:rPr>
                    <w:t xml:space="preserve"> ≥2.2mm。</w:t>
                  </w:r>
                  <w:r>
                    <w:rPr>
                      <w:rFonts w:ascii="仿宋" w:eastAsia="仿宋" w:hAnsi="仿宋" w:hint="eastAsia"/>
                      <w:color w:val="000000" w:themeColor="text1"/>
                      <w:sz w:val="22"/>
                    </w:rPr>
                    <w:br/>
                    <w:t>1.7跑板厚度 ≥25mm。</w:t>
                  </w:r>
                  <w:r>
                    <w:rPr>
                      <w:rFonts w:ascii="仿宋" w:eastAsia="仿宋" w:hAnsi="仿宋" w:hint="eastAsia"/>
                      <w:color w:val="000000" w:themeColor="text1"/>
                      <w:sz w:val="22"/>
                    </w:rPr>
                    <w:br/>
                    <w:t>1.8坡度范围 ≥0%-15%。</w:t>
                  </w:r>
                  <w:r>
                    <w:rPr>
                      <w:rFonts w:ascii="仿宋" w:eastAsia="仿宋" w:hAnsi="仿宋" w:hint="eastAsia"/>
                      <w:color w:val="000000" w:themeColor="text1"/>
                      <w:sz w:val="22"/>
                    </w:rPr>
                    <w:br/>
                    <w:t>1.9主立管规格(mm)≥长150×宽60×厚2.0。材质：钢材Q235。</w:t>
                  </w:r>
                  <w:r>
                    <w:rPr>
                      <w:rFonts w:ascii="仿宋" w:eastAsia="仿宋" w:hAnsi="仿宋" w:hint="eastAsia"/>
                      <w:color w:val="000000" w:themeColor="text1"/>
                      <w:sz w:val="22"/>
                    </w:rPr>
                    <w:br/>
                    <w:t>1.10 最大承载人体质量≥150kg。</w:t>
                  </w:r>
                  <w:r>
                    <w:rPr>
                      <w:rFonts w:ascii="仿宋" w:eastAsia="仿宋" w:hAnsi="仿宋" w:hint="eastAsia"/>
                      <w:color w:val="000000" w:themeColor="text1"/>
                      <w:sz w:val="22"/>
                    </w:rPr>
                    <w:br/>
                    <w:t>1.11底盘边管规格（mm）≥长60×宽30×厚2.0。</w:t>
                  </w:r>
                  <w:r>
                    <w:rPr>
                      <w:rFonts w:ascii="仿宋" w:eastAsia="仿宋" w:hAnsi="仿宋" w:hint="eastAsia"/>
                      <w:color w:val="000000" w:themeColor="text1"/>
                      <w:sz w:val="22"/>
                    </w:rPr>
                    <w:br/>
                    <w:t>1.12减震系统：</w:t>
                  </w:r>
                  <w:proofErr w:type="gramStart"/>
                  <w:r>
                    <w:rPr>
                      <w:rFonts w:ascii="仿宋" w:eastAsia="仿宋" w:hAnsi="仿宋" w:hint="eastAsia"/>
                      <w:color w:val="000000" w:themeColor="text1"/>
                      <w:sz w:val="22"/>
                    </w:rPr>
                    <w:t>双层跑板全跑</w:t>
                  </w:r>
                  <w:proofErr w:type="gramEnd"/>
                  <w:r>
                    <w:rPr>
                      <w:rFonts w:ascii="仿宋" w:eastAsia="仿宋" w:hAnsi="仿宋" w:hint="eastAsia"/>
                      <w:color w:val="000000" w:themeColor="text1"/>
                      <w:sz w:val="22"/>
                    </w:rPr>
                    <w:t>台减震。</w:t>
                  </w:r>
                  <w:r>
                    <w:rPr>
                      <w:rFonts w:ascii="仿宋" w:eastAsia="仿宋" w:hAnsi="仿宋" w:hint="eastAsia"/>
                      <w:color w:val="000000" w:themeColor="text1"/>
                      <w:sz w:val="22"/>
                    </w:rPr>
                    <w:br/>
                    <w:t>1.13显示屏规格 ≥21.5英寸触摸显示屏。</w:t>
                  </w:r>
                  <w:r>
                    <w:rPr>
                      <w:rFonts w:ascii="仿宋" w:eastAsia="仿宋" w:hAnsi="仿宋" w:hint="eastAsia"/>
                      <w:color w:val="000000" w:themeColor="text1"/>
                      <w:sz w:val="22"/>
                    </w:rPr>
                    <w:br/>
                    <w:t>1.14仪表信息显示：速度、坡度、时间、距离、卡路里、心率、攀爬距离。</w:t>
                  </w:r>
                  <w:r>
                    <w:rPr>
                      <w:rFonts w:ascii="仿宋" w:eastAsia="仿宋" w:hAnsi="仿宋" w:hint="eastAsia"/>
                      <w:color w:val="000000" w:themeColor="text1"/>
                      <w:sz w:val="22"/>
                    </w:rPr>
                    <w:br/>
                    <w:t xml:space="preserve">1.15可扫码登录。                                                                                                                                           </w:t>
                  </w:r>
                  <w:r>
                    <w:rPr>
                      <w:rFonts w:ascii="仿宋" w:eastAsia="仿宋" w:hAnsi="仿宋" w:hint="eastAsia"/>
                      <w:color w:val="000000" w:themeColor="text1"/>
                      <w:sz w:val="22"/>
                    </w:rPr>
                    <w:br/>
                    <w:t>1.16预置程序≥9种程式（至少包含燃脂、5&amp;10千米、马拉松等）。其他模式：倒计模式：时间、距离、卡路里。</w:t>
                  </w:r>
                  <w:r>
                    <w:rPr>
                      <w:rFonts w:ascii="仿宋" w:eastAsia="仿宋" w:hAnsi="仿宋" w:hint="eastAsia"/>
                      <w:color w:val="000000" w:themeColor="text1"/>
                      <w:sz w:val="22"/>
                    </w:rPr>
                    <w:br/>
                    <w:t>▲1.17所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r>
                    <w:rPr>
                      <w:rFonts w:ascii="仿宋" w:eastAsia="仿宋" w:hAnsi="仿宋" w:hint="eastAsia"/>
                      <w:color w:val="000000" w:themeColor="text1"/>
                      <w:sz w:val="22"/>
                    </w:rPr>
                    <w:br/>
                    <w:t>★1.18需符合GB17498.1-2008《固定式健身器材第1部分:通用安全要求和试验方法》、GB17498.6-2008《固定式健身器材第6部分:跑步机附加的特殊安全要求和试验方法》标准</w:t>
                  </w:r>
                  <w:r>
                    <w:rPr>
                      <w:rFonts w:ascii="仿宋" w:eastAsia="仿宋" w:hAnsi="仿宋" w:hint="eastAsia"/>
                      <w:color w:val="000000" w:themeColor="text1"/>
                      <w:sz w:val="22"/>
                    </w:rPr>
                    <w:lastRenderedPageBreak/>
                    <w:t>要求。</w:t>
                  </w:r>
                </w:p>
              </w:tc>
            </w:tr>
            <w:tr w:rsidR="002F35C2" w14:paraId="1F10CA14" w14:textId="77777777">
              <w:trPr>
                <w:trHeight w:val="510"/>
                <w:jc w:val="center"/>
              </w:trPr>
              <w:tc>
                <w:tcPr>
                  <w:tcW w:w="846" w:type="dxa"/>
                  <w:vAlign w:val="center"/>
                </w:tcPr>
                <w:p w14:paraId="23262F6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w:t>
                  </w:r>
                </w:p>
              </w:tc>
              <w:tc>
                <w:tcPr>
                  <w:tcW w:w="1399" w:type="dxa"/>
                  <w:vAlign w:val="center"/>
                </w:tcPr>
                <w:p w14:paraId="0AF473AF" w14:textId="77777777" w:rsidR="002F35C2" w:rsidRDefault="00326660">
                  <w:pPr>
                    <w:rPr>
                      <w:rFonts w:ascii="仿宋" w:eastAsia="仿宋" w:hAnsi="仿宋"/>
                      <w:b/>
                      <w:sz w:val="22"/>
                    </w:rPr>
                  </w:pPr>
                  <w:proofErr w:type="gramStart"/>
                  <w:r>
                    <w:rPr>
                      <w:rFonts w:ascii="仿宋" w:eastAsia="仿宋" w:hAnsi="仿宋" w:hint="eastAsia"/>
                      <w:color w:val="000000" w:themeColor="text1"/>
                      <w:sz w:val="22"/>
                    </w:rPr>
                    <w:t>椭圆机</w:t>
                  </w:r>
                  <w:proofErr w:type="gramEnd"/>
                </w:p>
              </w:tc>
              <w:tc>
                <w:tcPr>
                  <w:tcW w:w="5918" w:type="dxa"/>
                  <w:vAlign w:val="center"/>
                </w:tcPr>
                <w:p w14:paraId="5F06B313" w14:textId="77777777" w:rsidR="002F35C2" w:rsidRDefault="00326660">
                  <w:pPr>
                    <w:rPr>
                      <w:rFonts w:ascii="仿宋" w:eastAsia="仿宋" w:hAnsi="仿宋"/>
                      <w:sz w:val="22"/>
                    </w:rPr>
                  </w:pPr>
                  <w:r>
                    <w:rPr>
                      <w:rFonts w:ascii="仿宋" w:eastAsia="仿宋" w:hAnsi="仿宋" w:hint="eastAsia"/>
                      <w:color w:val="000000" w:themeColor="text1"/>
                      <w:sz w:val="22"/>
                    </w:rPr>
                    <w:t>2.1尺寸(mm)≥长1820×宽740×高1630。</w:t>
                  </w:r>
                  <w:r>
                    <w:rPr>
                      <w:rFonts w:ascii="仿宋" w:eastAsia="仿宋" w:hAnsi="仿宋" w:hint="eastAsia"/>
                      <w:color w:val="000000" w:themeColor="text1"/>
                      <w:sz w:val="22"/>
                    </w:rPr>
                    <w:br/>
                    <w:t>2.2把立管规格(mm)≥长100×宽40×厚2.0 。材质：钢材Q235。</w:t>
                  </w:r>
                  <w:r>
                    <w:rPr>
                      <w:rFonts w:ascii="仿宋" w:eastAsia="仿宋" w:hAnsi="仿宋" w:hint="eastAsia"/>
                      <w:color w:val="000000" w:themeColor="text1"/>
                      <w:sz w:val="22"/>
                    </w:rPr>
                    <w:br/>
                    <w:t>2.3阻力形式:电磁控阻力。阻力等级：最大阻力值≥25段。</w:t>
                  </w:r>
                  <w:r>
                    <w:rPr>
                      <w:rFonts w:ascii="仿宋" w:eastAsia="仿宋" w:hAnsi="仿宋" w:hint="eastAsia"/>
                      <w:color w:val="000000" w:themeColor="text1"/>
                      <w:sz w:val="22"/>
                    </w:rPr>
                    <w:br/>
                    <w:t>2.4最大承载人体质量≥150kg。</w:t>
                  </w:r>
                  <w:r>
                    <w:rPr>
                      <w:rFonts w:ascii="仿宋" w:eastAsia="仿宋" w:hAnsi="仿宋" w:hint="eastAsia"/>
                      <w:color w:val="000000" w:themeColor="text1"/>
                      <w:sz w:val="22"/>
                    </w:rPr>
                    <w:br/>
                    <w:t>2.5 飞轮重量≥14kg，飞轮材质：材质铸铁步幅长度≥508mm/18"。滑轨:4轨或双轨、铝合金材质。</w:t>
                  </w:r>
                  <w:r>
                    <w:rPr>
                      <w:rFonts w:ascii="仿宋" w:eastAsia="仿宋" w:hAnsi="仿宋" w:hint="eastAsia"/>
                      <w:color w:val="000000" w:themeColor="text1"/>
                      <w:sz w:val="22"/>
                    </w:rPr>
                    <w:br/>
                    <w:t>2.6电子显示屏 ≥15英寸显示屏。实时显示：时间，距离(公里或英里)，卡路里，阻力等级，速度，心率。</w:t>
                  </w:r>
                  <w:r>
                    <w:rPr>
                      <w:rFonts w:ascii="仿宋" w:eastAsia="仿宋" w:hAnsi="仿宋" w:hint="eastAsia"/>
                      <w:color w:val="000000" w:themeColor="text1"/>
                      <w:sz w:val="22"/>
                    </w:rPr>
                    <w:br/>
                    <w:t>2.7可扫码登录。</w:t>
                  </w:r>
                  <w:r>
                    <w:rPr>
                      <w:rFonts w:ascii="仿宋" w:eastAsia="仿宋" w:hAnsi="仿宋" w:hint="eastAsia"/>
                      <w:color w:val="000000" w:themeColor="text1"/>
                      <w:sz w:val="22"/>
                    </w:rPr>
                    <w:br/>
                    <w:t>2.8手握心率：有。无线心率：有。</w:t>
                  </w:r>
                  <w:r>
                    <w:rPr>
                      <w:rFonts w:ascii="仿宋" w:eastAsia="仿宋" w:hAnsi="仿宋" w:hint="eastAsia"/>
                      <w:color w:val="000000" w:themeColor="text1"/>
                      <w:sz w:val="22"/>
                    </w:rPr>
                    <w:br/>
                    <w:t>▲2.9所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r>
                    <w:rPr>
                      <w:rFonts w:ascii="仿宋" w:eastAsia="仿宋" w:hAnsi="仿宋" w:hint="eastAsia"/>
                      <w:color w:val="000000" w:themeColor="text1"/>
                      <w:sz w:val="22"/>
                    </w:rPr>
                    <w:br/>
                    <w:t>★2.10需符合GB17498.1-2008《固定式健身器材第1部分:通用安全要求和试验方法》、GB17498.9-2008《固定式健身器材第9部分：椭圆训练机附加的特殊安全要求和试验方法》的标准要求。</w:t>
                  </w:r>
                </w:p>
              </w:tc>
            </w:tr>
            <w:tr w:rsidR="002F35C2" w14:paraId="436ECB42" w14:textId="77777777">
              <w:trPr>
                <w:trHeight w:val="510"/>
                <w:jc w:val="center"/>
              </w:trPr>
              <w:tc>
                <w:tcPr>
                  <w:tcW w:w="846" w:type="dxa"/>
                  <w:vAlign w:val="center"/>
                </w:tcPr>
                <w:p w14:paraId="62252380"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w:t>
                  </w:r>
                </w:p>
              </w:tc>
              <w:tc>
                <w:tcPr>
                  <w:tcW w:w="1399" w:type="dxa"/>
                  <w:vAlign w:val="center"/>
                </w:tcPr>
                <w:p w14:paraId="45CFD538" w14:textId="77777777" w:rsidR="002F35C2" w:rsidRDefault="00326660">
                  <w:pPr>
                    <w:rPr>
                      <w:rFonts w:ascii="仿宋" w:eastAsia="仿宋" w:hAnsi="仿宋"/>
                      <w:b/>
                      <w:sz w:val="22"/>
                    </w:rPr>
                  </w:pPr>
                  <w:r>
                    <w:rPr>
                      <w:rFonts w:ascii="仿宋" w:eastAsia="仿宋" w:hAnsi="仿宋" w:hint="eastAsia"/>
                      <w:color w:val="000000" w:themeColor="text1"/>
                      <w:sz w:val="22"/>
                    </w:rPr>
                    <w:t>卧式健身车</w:t>
                  </w:r>
                </w:p>
              </w:tc>
              <w:tc>
                <w:tcPr>
                  <w:tcW w:w="5918" w:type="dxa"/>
                  <w:vAlign w:val="center"/>
                </w:tcPr>
                <w:p w14:paraId="51339883" w14:textId="77777777" w:rsidR="002F35C2" w:rsidRDefault="00326660">
                  <w:pPr>
                    <w:rPr>
                      <w:rFonts w:ascii="仿宋" w:eastAsia="仿宋" w:hAnsi="仿宋"/>
                      <w:sz w:val="22"/>
                    </w:rPr>
                  </w:pPr>
                  <w:r>
                    <w:rPr>
                      <w:rFonts w:ascii="仿宋" w:eastAsia="仿宋" w:hAnsi="仿宋" w:hint="eastAsia"/>
                      <w:color w:val="000000" w:themeColor="text1"/>
                      <w:sz w:val="22"/>
                    </w:rPr>
                    <w:t>3.1尺寸(mm)≥长1610×宽610×高1380。</w:t>
                  </w:r>
                  <w:r>
                    <w:rPr>
                      <w:rFonts w:ascii="仿宋" w:eastAsia="仿宋" w:hAnsi="仿宋" w:hint="eastAsia"/>
                      <w:color w:val="000000" w:themeColor="text1"/>
                      <w:sz w:val="22"/>
                    </w:rPr>
                    <w:br/>
                    <w:t>3.2把立管规格(mm)≥长100×宽50×厚2.0。材质：钢材Q235。</w:t>
                  </w:r>
                  <w:r>
                    <w:rPr>
                      <w:rFonts w:ascii="仿宋" w:eastAsia="仿宋" w:hAnsi="仿宋" w:hint="eastAsia"/>
                      <w:color w:val="000000" w:themeColor="text1"/>
                      <w:sz w:val="22"/>
                    </w:rPr>
                    <w:br/>
                    <w:t>3.3阻力形式：电磁控。功率≥350W。最大阻力值≥40段。飞轮:有。</w:t>
                  </w:r>
                  <w:r>
                    <w:rPr>
                      <w:rFonts w:ascii="仿宋" w:eastAsia="仿宋" w:hAnsi="仿宋" w:hint="eastAsia"/>
                      <w:color w:val="000000" w:themeColor="text1"/>
                      <w:sz w:val="22"/>
                    </w:rPr>
                    <w:br/>
                    <w:t>3.4最大承载人体质量≥150kg。</w:t>
                  </w:r>
                  <w:r>
                    <w:rPr>
                      <w:rFonts w:ascii="仿宋" w:eastAsia="仿宋" w:hAnsi="仿宋" w:hint="eastAsia"/>
                      <w:color w:val="000000" w:themeColor="text1"/>
                      <w:sz w:val="22"/>
                    </w:rPr>
                    <w:br/>
                    <w:t>3.5电子屏幕≥15英寸显示屏。软件：预置程序≥12种。实时显示：时间、距离、心率、卡路里、阻力等级等。</w:t>
                  </w:r>
                  <w:r>
                    <w:rPr>
                      <w:rFonts w:ascii="仿宋" w:eastAsia="仿宋" w:hAnsi="仿宋" w:hint="eastAsia"/>
                      <w:color w:val="000000" w:themeColor="text1"/>
                      <w:sz w:val="22"/>
                    </w:rPr>
                    <w:br/>
                    <w:t>▲3.6所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r>
                    <w:rPr>
                      <w:rFonts w:ascii="仿宋" w:eastAsia="仿宋" w:hAnsi="仿宋" w:hint="eastAsia"/>
                      <w:color w:val="000000" w:themeColor="text1"/>
                      <w:sz w:val="22"/>
                    </w:rPr>
                    <w:br/>
                    <w:t>★3.7需符合GB17498.1-2008《固定式健身器材第1部分：通用安全要求和试验方法》、GB17498.5-2008《固定式健身器材第5部分：曲柄踏板类训练器材附加的特殊安全要求和试验方法》的标准要求。</w:t>
                  </w:r>
                </w:p>
              </w:tc>
            </w:tr>
            <w:tr w:rsidR="002F35C2" w14:paraId="687194D8" w14:textId="77777777">
              <w:trPr>
                <w:trHeight w:val="510"/>
                <w:jc w:val="center"/>
              </w:trPr>
              <w:tc>
                <w:tcPr>
                  <w:tcW w:w="846" w:type="dxa"/>
                  <w:vAlign w:val="center"/>
                </w:tcPr>
                <w:p w14:paraId="0C786B83"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w:t>
                  </w:r>
                </w:p>
              </w:tc>
              <w:tc>
                <w:tcPr>
                  <w:tcW w:w="1399" w:type="dxa"/>
                  <w:vAlign w:val="center"/>
                </w:tcPr>
                <w:p w14:paraId="02C12D7A" w14:textId="77777777" w:rsidR="002F35C2" w:rsidRDefault="00326660">
                  <w:pPr>
                    <w:rPr>
                      <w:rFonts w:ascii="仿宋" w:eastAsia="仿宋" w:hAnsi="仿宋"/>
                      <w:b/>
                      <w:sz w:val="22"/>
                    </w:rPr>
                  </w:pPr>
                  <w:r>
                    <w:rPr>
                      <w:rFonts w:ascii="仿宋" w:eastAsia="仿宋" w:hAnsi="仿宋" w:hint="eastAsia"/>
                      <w:color w:val="000000" w:themeColor="text1"/>
                      <w:sz w:val="22"/>
                    </w:rPr>
                    <w:t>商用立式健身车</w:t>
                  </w:r>
                </w:p>
              </w:tc>
              <w:tc>
                <w:tcPr>
                  <w:tcW w:w="5918" w:type="dxa"/>
                  <w:vAlign w:val="center"/>
                </w:tcPr>
                <w:p w14:paraId="47FA4D3A" w14:textId="77777777" w:rsidR="002F35C2" w:rsidRDefault="00326660">
                  <w:pPr>
                    <w:rPr>
                      <w:rFonts w:ascii="仿宋" w:eastAsia="仿宋" w:hAnsi="仿宋"/>
                      <w:sz w:val="22"/>
                    </w:rPr>
                  </w:pPr>
                  <w:r>
                    <w:rPr>
                      <w:rFonts w:ascii="仿宋" w:eastAsia="仿宋" w:hAnsi="仿宋" w:hint="eastAsia"/>
                      <w:color w:val="000000" w:themeColor="text1"/>
                      <w:sz w:val="22"/>
                    </w:rPr>
                    <w:t>4.1尺寸(mm)≥长1030×宽625×高1435。</w:t>
                  </w:r>
                  <w:r>
                    <w:rPr>
                      <w:rFonts w:ascii="仿宋" w:eastAsia="仿宋" w:hAnsi="仿宋" w:hint="eastAsia"/>
                      <w:color w:val="000000" w:themeColor="text1"/>
                      <w:sz w:val="22"/>
                    </w:rPr>
                    <w:br/>
                    <w:t>4.2把立管规格(mm)≥长100×宽50×厚2.5。材质：钢材Q235。</w:t>
                  </w:r>
                  <w:r>
                    <w:rPr>
                      <w:rFonts w:ascii="仿宋" w:eastAsia="仿宋" w:hAnsi="仿宋" w:hint="eastAsia"/>
                      <w:color w:val="000000" w:themeColor="text1"/>
                      <w:sz w:val="22"/>
                    </w:rPr>
                    <w:br/>
                  </w:r>
                  <w:r>
                    <w:rPr>
                      <w:rFonts w:ascii="仿宋" w:eastAsia="仿宋" w:hAnsi="仿宋" w:hint="eastAsia"/>
                      <w:color w:val="000000" w:themeColor="text1"/>
                      <w:sz w:val="22"/>
                    </w:rPr>
                    <w:lastRenderedPageBreak/>
                    <w:t>4.3最大承载人体质量≥150kg。</w:t>
                  </w:r>
                  <w:r>
                    <w:rPr>
                      <w:rFonts w:ascii="仿宋" w:eastAsia="仿宋" w:hAnsi="仿宋" w:hint="eastAsia"/>
                      <w:color w:val="000000" w:themeColor="text1"/>
                      <w:sz w:val="22"/>
                    </w:rPr>
                    <w:br/>
                    <w:t>4.4功率≥350W。阻力系统：磁控阻力系统。最大阻力值≥25段。</w:t>
                  </w:r>
                  <w:r>
                    <w:rPr>
                      <w:rFonts w:ascii="仿宋" w:eastAsia="仿宋" w:hAnsi="仿宋" w:hint="eastAsia"/>
                      <w:color w:val="000000" w:themeColor="text1"/>
                      <w:sz w:val="22"/>
                    </w:rPr>
                    <w:br/>
                    <w:t>4.5显示屏≥15英寸触摸屏。实时显示：时间、距离(公里或英里)、卡路里、阻力等级、速度、心率。</w:t>
                  </w:r>
                  <w:r>
                    <w:rPr>
                      <w:rFonts w:ascii="仿宋" w:eastAsia="仿宋" w:hAnsi="仿宋" w:hint="eastAsia"/>
                      <w:color w:val="000000" w:themeColor="text1"/>
                      <w:sz w:val="22"/>
                    </w:rPr>
                    <w:br/>
                    <w:t>4.6可扫码登录。</w:t>
                  </w:r>
                  <w:r>
                    <w:rPr>
                      <w:rFonts w:ascii="仿宋" w:eastAsia="仿宋" w:hAnsi="仿宋" w:hint="eastAsia"/>
                      <w:color w:val="000000" w:themeColor="text1"/>
                      <w:sz w:val="22"/>
                    </w:rPr>
                    <w:br/>
                    <w:t>★4.7需符合GB17498.1-2008《固定式健身器材第1部分：通用安全要求和试验方法》、GB17498.5-2008《固定式健身器材第5部分：曲柄踏板类训练器材附加的特殊安全要求和试验方法》的标准要求。</w:t>
                  </w:r>
                  <w:r>
                    <w:rPr>
                      <w:rFonts w:ascii="仿宋" w:eastAsia="仿宋" w:hAnsi="仿宋" w:hint="eastAsia"/>
                      <w:color w:val="000000" w:themeColor="text1"/>
                      <w:sz w:val="22"/>
                    </w:rPr>
                    <w:br/>
                    <w:t>4.8所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29360EA4" w14:textId="77777777">
              <w:trPr>
                <w:trHeight w:val="510"/>
                <w:jc w:val="center"/>
              </w:trPr>
              <w:tc>
                <w:tcPr>
                  <w:tcW w:w="846" w:type="dxa"/>
                  <w:vAlign w:val="center"/>
                </w:tcPr>
                <w:p w14:paraId="68680D17"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lastRenderedPageBreak/>
                    <w:t>5</w:t>
                  </w:r>
                </w:p>
              </w:tc>
              <w:tc>
                <w:tcPr>
                  <w:tcW w:w="1399" w:type="dxa"/>
                  <w:vAlign w:val="center"/>
                </w:tcPr>
                <w:p w14:paraId="7ACB1766" w14:textId="77777777" w:rsidR="002F35C2" w:rsidRDefault="00326660">
                  <w:pPr>
                    <w:rPr>
                      <w:rFonts w:ascii="仿宋" w:eastAsia="仿宋" w:hAnsi="仿宋"/>
                      <w:b/>
                      <w:sz w:val="22"/>
                    </w:rPr>
                  </w:pPr>
                  <w:r>
                    <w:rPr>
                      <w:rFonts w:ascii="仿宋" w:eastAsia="仿宋" w:hAnsi="仿宋" w:hint="eastAsia"/>
                      <w:color w:val="000000" w:themeColor="text1"/>
                      <w:sz w:val="22"/>
                    </w:rPr>
                    <w:t>商用划船器</w:t>
                  </w:r>
                </w:p>
              </w:tc>
              <w:tc>
                <w:tcPr>
                  <w:tcW w:w="5918" w:type="dxa"/>
                  <w:vAlign w:val="center"/>
                </w:tcPr>
                <w:p w14:paraId="5C4DA169" w14:textId="77777777" w:rsidR="002F35C2" w:rsidRDefault="00326660">
                  <w:pPr>
                    <w:rPr>
                      <w:rFonts w:ascii="仿宋" w:eastAsia="仿宋" w:hAnsi="仿宋"/>
                      <w:sz w:val="22"/>
                    </w:rPr>
                  </w:pPr>
                  <w:r>
                    <w:rPr>
                      <w:rFonts w:ascii="仿宋" w:eastAsia="仿宋" w:hAnsi="仿宋" w:hint="eastAsia"/>
                      <w:color w:val="000000" w:themeColor="text1"/>
                      <w:sz w:val="22"/>
                    </w:rPr>
                    <w:t>5.1尺寸(mm)≥长2220×宽530×高570。</w:t>
                  </w:r>
                  <w:r>
                    <w:rPr>
                      <w:rFonts w:ascii="仿宋" w:eastAsia="仿宋" w:hAnsi="仿宋" w:hint="eastAsia"/>
                      <w:color w:val="000000" w:themeColor="text1"/>
                      <w:sz w:val="22"/>
                    </w:rPr>
                    <w:br/>
                    <w:t>5.2</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支撑钢板厚≥3mm。材质：钢材Q235。</w:t>
                  </w:r>
                  <w:r>
                    <w:rPr>
                      <w:rFonts w:ascii="仿宋" w:eastAsia="仿宋" w:hAnsi="仿宋" w:hint="eastAsia"/>
                      <w:color w:val="000000" w:themeColor="text1"/>
                      <w:sz w:val="22"/>
                    </w:rPr>
                    <w:br/>
                    <w:t>5.3阻力系统：风阻+磁阻系统，最大阻力值≥20段。最大承载人体质量≥150kg。</w:t>
                  </w:r>
                  <w:r>
                    <w:rPr>
                      <w:rFonts w:ascii="仿宋" w:eastAsia="仿宋" w:hAnsi="仿宋" w:hint="eastAsia"/>
                      <w:color w:val="000000" w:themeColor="text1"/>
                      <w:sz w:val="22"/>
                    </w:rPr>
                    <w:br/>
                    <w:t>5.4 显示屏尺寸≥ 7英寸LCD屏。屏幕界面显示：时间、距离(公里或英里)、卡路里、阻力等级、速度、心率。</w:t>
                  </w:r>
                  <w:r>
                    <w:rPr>
                      <w:rFonts w:ascii="仿宋" w:eastAsia="仿宋" w:hAnsi="仿宋" w:hint="eastAsia"/>
                      <w:color w:val="000000" w:themeColor="text1"/>
                      <w:sz w:val="22"/>
                    </w:rPr>
                    <w:br/>
                    <w:t>▲5.5预设程序：集成无线心跳(提供无线心率臂带或无线心率胸带），可预设6种自定义训练模式；具有人机竞赛程序。</w:t>
                  </w:r>
                  <w:r>
                    <w:rPr>
                      <w:rFonts w:ascii="仿宋" w:eastAsia="仿宋" w:hAnsi="仿宋" w:hint="eastAsia"/>
                      <w:color w:val="000000" w:themeColor="text1"/>
                      <w:sz w:val="22"/>
                    </w:rPr>
                    <w:br/>
                    <w:t>5.6飞轮≥7kg。铝合金轨道，可调节脚踏板。搬运轮：有。调整脚垫：有。滑轨可折叠：有。</w:t>
                  </w:r>
                  <w:r>
                    <w:rPr>
                      <w:rFonts w:ascii="仿宋" w:eastAsia="仿宋" w:hAnsi="仿宋" w:hint="eastAsia"/>
                      <w:color w:val="000000" w:themeColor="text1"/>
                      <w:sz w:val="22"/>
                    </w:rPr>
                    <w:br/>
                    <w:t>5.7电源：可自发电。机台主箱净重≥59kg。</w:t>
                  </w:r>
                  <w:r>
                    <w:rPr>
                      <w:rFonts w:ascii="仿宋" w:eastAsia="仿宋" w:hAnsi="仿宋" w:hint="eastAsia"/>
                      <w:color w:val="000000" w:themeColor="text1"/>
                      <w:sz w:val="22"/>
                    </w:rPr>
                    <w:br/>
                    <w:t>★5.8器材需符合GB17498.1-2008《固定式健身器材第1部分：通用安全要求和试验方法》、GB 17498.7-2008 《固定式健身器材第7部分划船器 附加的特殊安全要求和试验方法》标准要求。</w:t>
                  </w:r>
                </w:p>
              </w:tc>
            </w:tr>
            <w:tr w:rsidR="002F35C2" w14:paraId="042C6709" w14:textId="77777777">
              <w:trPr>
                <w:trHeight w:val="510"/>
                <w:jc w:val="center"/>
              </w:trPr>
              <w:tc>
                <w:tcPr>
                  <w:tcW w:w="846" w:type="dxa"/>
                  <w:vAlign w:val="center"/>
                </w:tcPr>
                <w:p w14:paraId="19DC66B9"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6</w:t>
                  </w:r>
                </w:p>
              </w:tc>
              <w:tc>
                <w:tcPr>
                  <w:tcW w:w="1399" w:type="dxa"/>
                  <w:vAlign w:val="center"/>
                </w:tcPr>
                <w:p w14:paraId="375D8313" w14:textId="77777777" w:rsidR="002F35C2" w:rsidRDefault="00326660">
                  <w:pPr>
                    <w:rPr>
                      <w:rFonts w:ascii="仿宋" w:eastAsia="仿宋" w:hAnsi="仿宋"/>
                      <w:b/>
                      <w:sz w:val="22"/>
                    </w:rPr>
                  </w:pPr>
                  <w:r>
                    <w:rPr>
                      <w:rFonts w:ascii="仿宋" w:eastAsia="仿宋" w:hAnsi="仿宋" w:hint="eastAsia"/>
                      <w:color w:val="000000" w:themeColor="text1"/>
                      <w:sz w:val="22"/>
                    </w:rPr>
                    <w:t>划船器</w:t>
                  </w:r>
                </w:p>
              </w:tc>
              <w:tc>
                <w:tcPr>
                  <w:tcW w:w="5918" w:type="dxa"/>
                  <w:vAlign w:val="center"/>
                </w:tcPr>
                <w:p w14:paraId="197A4EC4" w14:textId="77777777" w:rsidR="002F35C2" w:rsidRDefault="00326660">
                  <w:pPr>
                    <w:rPr>
                      <w:rFonts w:ascii="仿宋" w:eastAsia="仿宋" w:hAnsi="仿宋"/>
                      <w:sz w:val="22"/>
                    </w:rPr>
                  </w:pPr>
                  <w:r>
                    <w:rPr>
                      <w:rFonts w:ascii="仿宋" w:eastAsia="仿宋" w:hAnsi="仿宋" w:hint="eastAsia"/>
                      <w:color w:val="000000" w:themeColor="text1"/>
                      <w:sz w:val="22"/>
                    </w:rPr>
                    <w:t>6.1尺寸(mm)≥长2100×宽530×高820。</w:t>
                  </w:r>
                  <w:r>
                    <w:rPr>
                      <w:rFonts w:ascii="仿宋" w:eastAsia="仿宋" w:hAnsi="仿宋" w:hint="eastAsia"/>
                      <w:color w:val="000000" w:themeColor="text1"/>
                      <w:sz w:val="22"/>
                    </w:rPr>
                    <w:br/>
                    <w:t>6.2</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支撑钢板厚≥3mm。材质：钢材Q235。</w:t>
                  </w:r>
                  <w:r>
                    <w:rPr>
                      <w:rFonts w:ascii="仿宋" w:eastAsia="仿宋" w:hAnsi="仿宋" w:hint="eastAsia"/>
                      <w:color w:val="000000" w:themeColor="text1"/>
                      <w:sz w:val="22"/>
                    </w:rPr>
                    <w:br/>
                    <w:t>6.3阻力系统：风阻+电磁控系统，最大阻力值≥10段。最大承载人体质量≥150kg。</w:t>
                  </w:r>
                  <w:r>
                    <w:rPr>
                      <w:rFonts w:ascii="仿宋" w:eastAsia="仿宋" w:hAnsi="仿宋" w:hint="eastAsia"/>
                      <w:color w:val="000000" w:themeColor="text1"/>
                      <w:sz w:val="22"/>
                    </w:rPr>
                    <w:br/>
                    <w:t>6.4显示屏尺寸≥5.4英寸触摸显示屏。显示屏实时显示：时间、距离(公里或英里)、卡路里、阻力等级、速度、心率。</w:t>
                  </w:r>
                  <w:r>
                    <w:rPr>
                      <w:rFonts w:ascii="仿宋" w:eastAsia="仿宋" w:hAnsi="仿宋" w:hint="eastAsia"/>
                      <w:color w:val="000000" w:themeColor="text1"/>
                      <w:sz w:val="22"/>
                    </w:rPr>
                    <w:br/>
                    <w:t>6.5 预设程序：预设4种自定义训练模式；具有人机竞赛程序。</w:t>
                  </w:r>
                  <w:r>
                    <w:rPr>
                      <w:rFonts w:ascii="仿宋" w:eastAsia="仿宋" w:hAnsi="仿宋" w:hint="eastAsia"/>
                      <w:color w:val="000000" w:themeColor="text1"/>
                      <w:sz w:val="22"/>
                    </w:rPr>
                    <w:br/>
                    <w:t>6.6电源：插电，220（±10%V）。</w:t>
                  </w:r>
                  <w:r>
                    <w:rPr>
                      <w:rFonts w:ascii="仿宋" w:eastAsia="仿宋" w:hAnsi="仿宋" w:hint="eastAsia"/>
                      <w:color w:val="000000" w:themeColor="text1"/>
                      <w:sz w:val="22"/>
                    </w:rPr>
                    <w:br/>
                    <w:t>6.7飞轮≥2.2kg。铝合金轨道, 可调节脚踏板。搬运轮：有。调整脚垫：有。滑轨可折叠：有。</w:t>
                  </w:r>
                  <w:r>
                    <w:rPr>
                      <w:rFonts w:ascii="仿宋" w:eastAsia="仿宋" w:hAnsi="仿宋" w:hint="eastAsia"/>
                      <w:color w:val="000000" w:themeColor="text1"/>
                      <w:sz w:val="22"/>
                    </w:rPr>
                    <w:br/>
                    <w:t>6.8整机净重≥40kg。</w:t>
                  </w:r>
                  <w:r>
                    <w:rPr>
                      <w:rFonts w:ascii="仿宋" w:eastAsia="仿宋" w:hAnsi="仿宋" w:hint="eastAsia"/>
                      <w:color w:val="000000" w:themeColor="text1"/>
                      <w:sz w:val="22"/>
                    </w:rPr>
                    <w:br/>
                    <w:t>★6.9需符合GB17498.1-2008《固定式健身器材第1部分：</w:t>
                  </w:r>
                  <w:r>
                    <w:rPr>
                      <w:rFonts w:ascii="仿宋" w:eastAsia="仿宋" w:hAnsi="仿宋" w:hint="eastAsia"/>
                      <w:color w:val="000000" w:themeColor="text1"/>
                      <w:sz w:val="22"/>
                    </w:rPr>
                    <w:lastRenderedPageBreak/>
                    <w:t>通用安全要求和试验方法》、GB 17498.7-2008 《固定式健身器材第7部分划船器 附加的特殊安全要求和试验方法》的标准要求。</w:t>
                  </w:r>
                  <w:r>
                    <w:rPr>
                      <w:rFonts w:ascii="仿宋" w:eastAsia="仿宋" w:hAnsi="仿宋" w:hint="eastAsia"/>
                      <w:color w:val="000000" w:themeColor="text1"/>
                      <w:sz w:val="22"/>
                    </w:rPr>
                    <w:br/>
                    <w:t>6.10所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1A144CA" w14:textId="77777777">
              <w:trPr>
                <w:trHeight w:val="510"/>
                <w:jc w:val="center"/>
              </w:trPr>
              <w:tc>
                <w:tcPr>
                  <w:tcW w:w="846" w:type="dxa"/>
                  <w:vAlign w:val="center"/>
                </w:tcPr>
                <w:p w14:paraId="36796FBB"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7</w:t>
                  </w:r>
                </w:p>
              </w:tc>
              <w:tc>
                <w:tcPr>
                  <w:tcW w:w="1399" w:type="dxa"/>
                  <w:vAlign w:val="center"/>
                </w:tcPr>
                <w:p w14:paraId="6BC019E5" w14:textId="77777777" w:rsidR="002F35C2" w:rsidRDefault="00326660">
                  <w:pPr>
                    <w:rPr>
                      <w:rFonts w:ascii="仿宋" w:eastAsia="仿宋" w:hAnsi="仿宋"/>
                      <w:b/>
                      <w:sz w:val="22"/>
                    </w:rPr>
                  </w:pPr>
                  <w:r>
                    <w:rPr>
                      <w:rFonts w:ascii="仿宋" w:eastAsia="仿宋" w:hAnsi="仿宋" w:hint="eastAsia"/>
                      <w:color w:val="000000" w:themeColor="text1"/>
                      <w:sz w:val="22"/>
                    </w:rPr>
                    <w:t>动感单车</w:t>
                  </w:r>
                </w:p>
              </w:tc>
              <w:tc>
                <w:tcPr>
                  <w:tcW w:w="5918" w:type="dxa"/>
                  <w:vAlign w:val="center"/>
                </w:tcPr>
                <w:p w14:paraId="43AE528A" w14:textId="77777777" w:rsidR="002F35C2" w:rsidRDefault="00326660">
                  <w:pPr>
                    <w:rPr>
                      <w:rFonts w:ascii="仿宋" w:eastAsia="仿宋" w:hAnsi="仿宋"/>
                      <w:sz w:val="22"/>
                    </w:rPr>
                  </w:pPr>
                  <w:r>
                    <w:rPr>
                      <w:rFonts w:ascii="仿宋" w:eastAsia="仿宋" w:hAnsi="仿宋" w:hint="eastAsia"/>
                      <w:color w:val="000000" w:themeColor="text1"/>
                      <w:sz w:val="22"/>
                    </w:rPr>
                    <w:t>7.1尺寸(mm)≥长1210×宽520×高1020。</w:t>
                  </w:r>
                  <w:r>
                    <w:rPr>
                      <w:rFonts w:ascii="仿宋" w:eastAsia="仿宋" w:hAnsi="仿宋" w:hint="eastAsia"/>
                      <w:color w:val="000000" w:themeColor="text1"/>
                      <w:sz w:val="22"/>
                    </w:rPr>
                    <w:br/>
                    <w:t>7.2触摸屏≥21.5英寸。</w:t>
                  </w:r>
                  <w:r>
                    <w:rPr>
                      <w:rFonts w:ascii="仿宋" w:eastAsia="仿宋" w:hAnsi="仿宋" w:hint="eastAsia"/>
                      <w:color w:val="000000" w:themeColor="text1"/>
                      <w:sz w:val="22"/>
                    </w:rPr>
                    <w:br/>
                    <w:t>7.3最大承重≥150kg。阻力系统：磁阻系统。最大阻力值≥20段。</w:t>
                  </w:r>
                  <w:r>
                    <w:rPr>
                      <w:rFonts w:ascii="仿宋" w:eastAsia="仿宋" w:hAnsi="仿宋" w:hint="eastAsia"/>
                      <w:color w:val="000000" w:themeColor="text1"/>
                      <w:sz w:val="22"/>
                    </w:rPr>
                    <w:br/>
                    <w:t>7.4刹车系统：磁控刹车系统或按压式紧急制动安全系统或快速触控杆。飞轮在保护罩内运行。</w:t>
                  </w:r>
                  <w:r>
                    <w:rPr>
                      <w:rFonts w:ascii="仿宋" w:eastAsia="仿宋" w:hAnsi="仿宋" w:hint="eastAsia"/>
                      <w:color w:val="000000" w:themeColor="text1"/>
                      <w:sz w:val="22"/>
                    </w:rPr>
                    <w:br/>
                    <w:t>7.5屏幕界面显示实时显示卡路里、速度、里程等数值。运动记录储存：可记录运动次数，总里程，总时长，卡路里总消耗等均有记录，可扫码登录查询每周的训练累计数据。</w:t>
                  </w:r>
                  <w:r>
                    <w:rPr>
                      <w:rFonts w:ascii="仿宋" w:eastAsia="仿宋" w:hAnsi="仿宋" w:hint="eastAsia"/>
                      <w:color w:val="000000" w:themeColor="text1"/>
                      <w:sz w:val="22"/>
                    </w:rPr>
                    <w:br/>
                    <w:t>7.6所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721238FC" w14:textId="77777777">
              <w:trPr>
                <w:trHeight w:val="510"/>
                <w:jc w:val="center"/>
              </w:trPr>
              <w:tc>
                <w:tcPr>
                  <w:tcW w:w="846" w:type="dxa"/>
                  <w:vAlign w:val="center"/>
                </w:tcPr>
                <w:p w14:paraId="72D8A5E3"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8</w:t>
                  </w:r>
                </w:p>
              </w:tc>
              <w:tc>
                <w:tcPr>
                  <w:tcW w:w="1399" w:type="dxa"/>
                  <w:vAlign w:val="center"/>
                </w:tcPr>
                <w:p w14:paraId="7C60F19E" w14:textId="77777777" w:rsidR="002F35C2" w:rsidRDefault="00326660">
                  <w:pPr>
                    <w:rPr>
                      <w:rFonts w:ascii="仿宋" w:eastAsia="仿宋" w:hAnsi="仿宋"/>
                      <w:b/>
                      <w:sz w:val="22"/>
                    </w:rPr>
                  </w:pPr>
                  <w:r>
                    <w:rPr>
                      <w:rFonts w:ascii="仿宋" w:eastAsia="仿宋" w:hAnsi="仿宋" w:hint="eastAsia"/>
                      <w:color w:val="000000" w:themeColor="text1"/>
                      <w:sz w:val="22"/>
                    </w:rPr>
                    <w:t>不倒翁沙袋</w:t>
                  </w:r>
                </w:p>
              </w:tc>
              <w:tc>
                <w:tcPr>
                  <w:tcW w:w="5918" w:type="dxa"/>
                  <w:vAlign w:val="center"/>
                </w:tcPr>
                <w:p w14:paraId="2E2239DA" w14:textId="77777777" w:rsidR="002F35C2" w:rsidRDefault="00326660">
                  <w:pPr>
                    <w:rPr>
                      <w:rFonts w:ascii="仿宋" w:eastAsia="仿宋" w:hAnsi="仿宋"/>
                      <w:sz w:val="22"/>
                    </w:rPr>
                  </w:pPr>
                  <w:r>
                    <w:rPr>
                      <w:rFonts w:ascii="仿宋" w:eastAsia="仿宋" w:hAnsi="仿宋" w:hint="eastAsia"/>
                      <w:color w:val="000000" w:themeColor="text1"/>
                      <w:sz w:val="22"/>
                    </w:rPr>
                    <w:t>8.1击打部位材质：表面为硅胶外皮，内胆为弹性橡胶或EPE棉或硅胶。底座材质：ABS塑料或硬橡胶，底座接触地面的面平整。</w:t>
                  </w:r>
                  <w:r>
                    <w:rPr>
                      <w:rFonts w:ascii="仿宋" w:eastAsia="仿宋" w:hAnsi="仿宋" w:hint="eastAsia"/>
                      <w:color w:val="000000" w:themeColor="text1"/>
                      <w:sz w:val="22"/>
                    </w:rPr>
                    <w:br/>
                    <w:t>8.2高度≥165cm。样式：立式。底座上面有孔口，可注水，注满水后：113kg（允许±3kg的偏离）。</w:t>
                  </w:r>
                </w:p>
              </w:tc>
            </w:tr>
            <w:tr w:rsidR="002F35C2" w14:paraId="576387E1" w14:textId="77777777">
              <w:trPr>
                <w:trHeight w:val="510"/>
                <w:jc w:val="center"/>
              </w:trPr>
              <w:tc>
                <w:tcPr>
                  <w:tcW w:w="846" w:type="dxa"/>
                  <w:vAlign w:val="center"/>
                </w:tcPr>
                <w:p w14:paraId="4020FEC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9</w:t>
                  </w:r>
                </w:p>
              </w:tc>
              <w:tc>
                <w:tcPr>
                  <w:tcW w:w="1399" w:type="dxa"/>
                  <w:vAlign w:val="center"/>
                </w:tcPr>
                <w:p w14:paraId="4CD9F878" w14:textId="77777777" w:rsidR="002F35C2" w:rsidRDefault="00326660">
                  <w:pPr>
                    <w:rPr>
                      <w:rFonts w:ascii="仿宋" w:eastAsia="仿宋" w:hAnsi="仿宋"/>
                      <w:b/>
                      <w:sz w:val="22"/>
                    </w:rPr>
                  </w:pPr>
                  <w:r>
                    <w:rPr>
                      <w:rFonts w:ascii="仿宋" w:eastAsia="仿宋" w:hAnsi="仿宋" w:hint="eastAsia"/>
                      <w:color w:val="000000" w:themeColor="text1"/>
                      <w:sz w:val="22"/>
                    </w:rPr>
                    <w:t>坐式胸肌推举训练器</w:t>
                  </w:r>
                </w:p>
              </w:tc>
              <w:tc>
                <w:tcPr>
                  <w:tcW w:w="5918" w:type="dxa"/>
                  <w:vAlign w:val="center"/>
                </w:tcPr>
                <w:p w14:paraId="611E02EF" w14:textId="77777777" w:rsidR="002F35C2" w:rsidRDefault="00326660">
                  <w:pPr>
                    <w:rPr>
                      <w:rFonts w:ascii="仿宋" w:eastAsia="仿宋" w:hAnsi="仿宋"/>
                      <w:sz w:val="22"/>
                    </w:rPr>
                  </w:pPr>
                  <w:r>
                    <w:rPr>
                      <w:rFonts w:ascii="仿宋" w:eastAsia="仿宋" w:hAnsi="仿宋" w:hint="eastAsia"/>
                      <w:color w:val="000000" w:themeColor="text1"/>
                      <w:sz w:val="22"/>
                    </w:rPr>
                    <w:t>9.1尺寸(mm)≥长1510×宽1030×高1670。</w:t>
                  </w:r>
                  <w:r>
                    <w:rPr>
                      <w:rFonts w:ascii="仿宋" w:eastAsia="仿宋" w:hAnsi="仿宋" w:hint="eastAsia"/>
                      <w:color w:val="000000" w:themeColor="text1"/>
                      <w:sz w:val="22"/>
                    </w:rPr>
                    <w:br/>
                    <w:t>9.2主立管规格（mm）≥长120×宽50×厚3.0。材质：钢材Q235。</w:t>
                  </w:r>
                  <w:r>
                    <w:rPr>
                      <w:rFonts w:ascii="仿宋" w:eastAsia="仿宋" w:hAnsi="仿宋" w:hint="eastAsia"/>
                      <w:color w:val="000000" w:themeColor="text1"/>
                      <w:sz w:val="22"/>
                    </w:rPr>
                    <w:br/>
                    <w:t>9.3牵索形式：钢丝绳直径≥5.6mm。</w:t>
                  </w:r>
                  <w:r>
                    <w:rPr>
                      <w:rFonts w:ascii="仿宋" w:eastAsia="仿宋" w:hAnsi="仿宋" w:hint="eastAsia"/>
                      <w:color w:val="000000" w:themeColor="text1"/>
                      <w:sz w:val="22"/>
                    </w:rPr>
                    <w:br/>
                    <w:t>9.4阻力形式：配重块。最大承载人体质量≥150kg 。</w:t>
                  </w:r>
                  <w:r>
                    <w:rPr>
                      <w:rFonts w:ascii="仿宋" w:eastAsia="仿宋" w:hAnsi="仿宋" w:hint="eastAsia"/>
                      <w:color w:val="000000" w:themeColor="text1"/>
                      <w:sz w:val="22"/>
                    </w:rPr>
                    <w:br/>
                    <w:t>9.5显示屏为≥7英寸触摸屏。屏幕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w:t>
                  </w:r>
                  <w:r>
                    <w:rPr>
                      <w:rFonts w:ascii="仿宋" w:eastAsia="仿宋" w:hAnsi="仿宋" w:hint="eastAsia"/>
                      <w:color w:val="000000" w:themeColor="text1"/>
                      <w:sz w:val="22"/>
                    </w:rPr>
                    <w:br/>
                    <w:t>9.6可以与体测仪互联，通过体测数据自动生成运动方式的解析方案。</w:t>
                  </w:r>
                  <w:r>
                    <w:rPr>
                      <w:rFonts w:ascii="仿宋" w:eastAsia="仿宋" w:hAnsi="仿宋" w:hint="eastAsia"/>
                      <w:color w:val="000000" w:themeColor="text1"/>
                      <w:sz w:val="22"/>
                    </w:rPr>
                    <w:br/>
                    <w:t>9.7主要功能：训练手臂肌肉及胸部核心肌群等。</w:t>
                  </w:r>
                  <w:r>
                    <w:rPr>
                      <w:rFonts w:ascii="仿宋" w:eastAsia="仿宋" w:hAnsi="仿宋" w:hint="eastAsia"/>
                      <w:color w:val="000000" w:themeColor="text1"/>
                      <w:sz w:val="22"/>
                    </w:rPr>
                    <w:br/>
                    <w:t>9.8所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w:t>
                  </w:r>
                  <w:r>
                    <w:rPr>
                      <w:rFonts w:ascii="仿宋" w:eastAsia="仿宋" w:hAnsi="仿宋" w:hint="eastAsia"/>
                      <w:color w:val="000000" w:themeColor="text1"/>
                      <w:sz w:val="22"/>
                    </w:rPr>
                    <w:lastRenderedPageBreak/>
                    <w:t>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7B854AE9" w14:textId="77777777">
              <w:trPr>
                <w:trHeight w:val="510"/>
                <w:jc w:val="center"/>
              </w:trPr>
              <w:tc>
                <w:tcPr>
                  <w:tcW w:w="846" w:type="dxa"/>
                  <w:vAlign w:val="center"/>
                </w:tcPr>
                <w:p w14:paraId="2060A2A6"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10</w:t>
                  </w:r>
                </w:p>
              </w:tc>
              <w:tc>
                <w:tcPr>
                  <w:tcW w:w="1399" w:type="dxa"/>
                  <w:vAlign w:val="center"/>
                </w:tcPr>
                <w:p w14:paraId="364C80F7" w14:textId="77777777" w:rsidR="002F35C2" w:rsidRDefault="00326660">
                  <w:pPr>
                    <w:rPr>
                      <w:rFonts w:ascii="仿宋" w:eastAsia="仿宋" w:hAnsi="仿宋"/>
                      <w:b/>
                      <w:sz w:val="22"/>
                    </w:rPr>
                  </w:pPr>
                  <w:proofErr w:type="gramStart"/>
                  <w:r>
                    <w:rPr>
                      <w:rFonts w:ascii="仿宋" w:eastAsia="仿宋" w:hAnsi="仿宋" w:hint="eastAsia"/>
                      <w:color w:val="000000" w:themeColor="text1"/>
                      <w:sz w:val="22"/>
                    </w:rPr>
                    <w:t>高拉背肌</w:t>
                  </w:r>
                  <w:proofErr w:type="gramEnd"/>
                  <w:r>
                    <w:rPr>
                      <w:rFonts w:ascii="仿宋" w:eastAsia="仿宋" w:hAnsi="仿宋" w:hint="eastAsia"/>
                      <w:color w:val="000000" w:themeColor="text1"/>
                      <w:sz w:val="22"/>
                    </w:rPr>
                    <w:t>训练器</w:t>
                  </w:r>
                </w:p>
              </w:tc>
              <w:tc>
                <w:tcPr>
                  <w:tcW w:w="5918" w:type="dxa"/>
                  <w:vAlign w:val="center"/>
                </w:tcPr>
                <w:p w14:paraId="2FFC4239" w14:textId="77777777" w:rsidR="002F35C2" w:rsidRDefault="00326660">
                  <w:pPr>
                    <w:rPr>
                      <w:rFonts w:ascii="仿宋" w:eastAsia="仿宋" w:hAnsi="仿宋"/>
                      <w:sz w:val="22"/>
                    </w:rPr>
                  </w:pPr>
                  <w:r>
                    <w:rPr>
                      <w:rFonts w:ascii="仿宋" w:eastAsia="仿宋" w:hAnsi="仿宋" w:hint="eastAsia"/>
                      <w:color w:val="000000" w:themeColor="text1"/>
                      <w:sz w:val="22"/>
                    </w:rPr>
                    <w:t>10.1尺寸（mm）≥长1150×宽900×高1710。</w:t>
                  </w:r>
                  <w:r>
                    <w:rPr>
                      <w:rFonts w:ascii="仿宋" w:eastAsia="仿宋" w:hAnsi="仿宋" w:hint="eastAsia"/>
                      <w:color w:val="000000" w:themeColor="text1"/>
                      <w:sz w:val="22"/>
                    </w:rPr>
                    <w:br/>
                    <w:t>10.2主立管规格（mm）≥长100×宽50×厚3.0。材质：钢材Q235。</w:t>
                  </w:r>
                  <w:r>
                    <w:rPr>
                      <w:rFonts w:ascii="仿宋" w:eastAsia="仿宋" w:hAnsi="仿宋" w:hint="eastAsia"/>
                      <w:color w:val="000000" w:themeColor="text1"/>
                      <w:sz w:val="22"/>
                    </w:rPr>
                    <w:br/>
                    <w:t>10.3牵索形式：钢丝绳直径≥5.6mm。阻力形式：配重块。最大承载人体质量≥150kg 。</w:t>
                  </w:r>
                  <w:r>
                    <w:rPr>
                      <w:rFonts w:ascii="仿宋" w:eastAsia="仿宋" w:hAnsi="仿宋" w:hint="eastAsia"/>
                      <w:color w:val="000000" w:themeColor="text1"/>
                      <w:sz w:val="22"/>
                    </w:rPr>
                    <w:br/>
                    <w:t>10.4主要功能：训练手臂肌肉及背部核心肌群等。</w:t>
                  </w:r>
                  <w:r>
                    <w:rPr>
                      <w:rFonts w:ascii="仿宋" w:eastAsia="仿宋" w:hAnsi="仿宋" w:hint="eastAsia"/>
                      <w:color w:val="000000" w:themeColor="text1"/>
                      <w:sz w:val="22"/>
                    </w:rPr>
                    <w:br/>
                    <w:t>10.5显示屏为≥7英寸触摸屏。屏幕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w:t>
                  </w:r>
                  <w:r>
                    <w:rPr>
                      <w:rFonts w:ascii="仿宋" w:eastAsia="仿宋" w:hAnsi="仿宋" w:hint="eastAsia"/>
                      <w:color w:val="000000" w:themeColor="text1"/>
                      <w:sz w:val="22"/>
                    </w:rPr>
                    <w:br/>
                    <w:t>10.6支持运动数据上传；可以与体测仪互联，通过体测数据自动生成运动方式的解析方案。</w:t>
                  </w:r>
                  <w:r>
                    <w:rPr>
                      <w:rFonts w:ascii="仿宋" w:eastAsia="仿宋" w:hAnsi="仿宋" w:hint="eastAsia"/>
                      <w:color w:val="000000" w:themeColor="text1"/>
                      <w:sz w:val="22"/>
                    </w:rPr>
                    <w:br/>
                    <w:t>▲10.7所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0246852" w14:textId="77777777">
              <w:trPr>
                <w:trHeight w:val="510"/>
                <w:jc w:val="center"/>
              </w:trPr>
              <w:tc>
                <w:tcPr>
                  <w:tcW w:w="846" w:type="dxa"/>
                  <w:vAlign w:val="center"/>
                </w:tcPr>
                <w:p w14:paraId="4397D46A"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11</w:t>
                  </w:r>
                </w:p>
              </w:tc>
              <w:tc>
                <w:tcPr>
                  <w:tcW w:w="1399" w:type="dxa"/>
                  <w:vAlign w:val="center"/>
                </w:tcPr>
                <w:p w14:paraId="32BCC571" w14:textId="77777777" w:rsidR="002F35C2" w:rsidRDefault="00326660">
                  <w:pPr>
                    <w:rPr>
                      <w:rFonts w:ascii="仿宋" w:eastAsia="仿宋" w:hAnsi="仿宋"/>
                      <w:b/>
                      <w:sz w:val="22"/>
                    </w:rPr>
                  </w:pPr>
                  <w:r>
                    <w:rPr>
                      <w:rFonts w:ascii="仿宋" w:eastAsia="仿宋" w:hAnsi="仿宋" w:hint="eastAsia"/>
                      <w:color w:val="000000" w:themeColor="text1"/>
                      <w:sz w:val="22"/>
                    </w:rPr>
                    <w:t>下位蝴蝶式胸肌训练器</w:t>
                  </w:r>
                </w:p>
              </w:tc>
              <w:tc>
                <w:tcPr>
                  <w:tcW w:w="5918" w:type="dxa"/>
                  <w:vAlign w:val="center"/>
                </w:tcPr>
                <w:p w14:paraId="0EEF5F37" w14:textId="77777777" w:rsidR="002F35C2" w:rsidRDefault="00326660">
                  <w:pPr>
                    <w:rPr>
                      <w:rFonts w:ascii="仿宋" w:eastAsia="仿宋" w:hAnsi="仿宋"/>
                      <w:sz w:val="22"/>
                    </w:rPr>
                  </w:pPr>
                  <w:r>
                    <w:rPr>
                      <w:rFonts w:ascii="仿宋" w:eastAsia="仿宋" w:hAnsi="仿宋" w:hint="eastAsia"/>
                      <w:color w:val="000000" w:themeColor="text1"/>
                      <w:sz w:val="22"/>
                    </w:rPr>
                    <w:t>11.1尺寸(mm)≥长790×宽1265×高1530。</w:t>
                  </w:r>
                  <w:r>
                    <w:rPr>
                      <w:rFonts w:ascii="仿宋" w:eastAsia="仿宋" w:hAnsi="仿宋" w:hint="eastAsia"/>
                      <w:color w:val="000000" w:themeColor="text1"/>
                      <w:sz w:val="22"/>
                    </w:rPr>
                    <w:br/>
                    <w:t>11.2主立管规格(mm)≥长150×宽50×厚3.0。材质：钢材Q235。</w:t>
                  </w:r>
                  <w:r>
                    <w:rPr>
                      <w:rFonts w:ascii="仿宋" w:eastAsia="仿宋" w:hAnsi="仿宋" w:hint="eastAsia"/>
                      <w:color w:val="000000" w:themeColor="text1"/>
                      <w:sz w:val="22"/>
                    </w:rPr>
                    <w:br/>
                    <w:t>11.3牵索形式：钢丝绳直径≥5.6mm。阻力形式：配重块。最大承载人体质量≥150kg 。</w:t>
                  </w:r>
                  <w:r>
                    <w:rPr>
                      <w:rFonts w:ascii="仿宋" w:eastAsia="仿宋" w:hAnsi="仿宋" w:hint="eastAsia"/>
                      <w:color w:val="000000" w:themeColor="text1"/>
                      <w:sz w:val="22"/>
                    </w:rPr>
                    <w:br/>
                    <w:t>11.4主要功能：训练肱二头肌、胸、背部核心肌群等。</w:t>
                  </w:r>
                  <w:r>
                    <w:rPr>
                      <w:rFonts w:ascii="仿宋" w:eastAsia="仿宋" w:hAnsi="仿宋" w:hint="eastAsia"/>
                      <w:color w:val="000000" w:themeColor="text1"/>
                      <w:sz w:val="22"/>
                    </w:rPr>
                    <w:br/>
                    <w:t>11.5显示屏为≥7英寸触摸屏。屏幕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w:t>
                  </w:r>
                  <w:r>
                    <w:rPr>
                      <w:rFonts w:ascii="仿宋" w:eastAsia="仿宋" w:hAnsi="仿宋" w:hint="eastAsia"/>
                      <w:color w:val="000000" w:themeColor="text1"/>
                      <w:sz w:val="22"/>
                    </w:rPr>
                    <w:br/>
                    <w:t>11.6支持运动数据上传；可以与体测仪互联，通过体测数据自动生成运动方式的解析方案。</w:t>
                  </w:r>
                  <w:r>
                    <w:rPr>
                      <w:rFonts w:ascii="仿宋" w:eastAsia="仿宋" w:hAnsi="仿宋" w:hint="eastAsia"/>
                      <w:color w:val="000000" w:themeColor="text1"/>
                      <w:sz w:val="22"/>
                    </w:rPr>
                    <w:br/>
                    <w:t>▲11.7所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084A2B72" w14:textId="77777777">
              <w:trPr>
                <w:trHeight w:val="510"/>
                <w:jc w:val="center"/>
              </w:trPr>
              <w:tc>
                <w:tcPr>
                  <w:tcW w:w="846" w:type="dxa"/>
                  <w:vAlign w:val="center"/>
                </w:tcPr>
                <w:p w14:paraId="5FC2D320"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12</w:t>
                  </w:r>
                </w:p>
              </w:tc>
              <w:tc>
                <w:tcPr>
                  <w:tcW w:w="1399" w:type="dxa"/>
                  <w:vAlign w:val="center"/>
                </w:tcPr>
                <w:p w14:paraId="502A5B73" w14:textId="77777777" w:rsidR="002F35C2" w:rsidRDefault="00326660">
                  <w:pPr>
                    <w:rPr>
                      <w:rFonts w:ascii="仿宋" w:eastAsia="仿宋" w:hAnsi="仿宋"/>
                      <w:b/>
                      <w:sz w:val="22"/>
                    </w:rPr>
                  </w:pPr>
                  <w:r>
                    <w:rPr>
                      <w:rFonts w:ascii="仿宋" w:eastAsia="仿宋" w:hAnsi="仿宋" w:hint="eastAsia"/>
                      <w:color w:val="000000" w:themeColor="text1"/>
                      <w:sz w:val="22"/>
                    </w:rPr>
                    <w:t>坐式背肌训练器</w:t>
                  </w:r>
                </w:p>
              </w:tc>
              <w:tc>
                <w:tcPr>
                  <w:tcW w:w="5918" w:type="dxa"/>
                  <w:vAlign w:val="center"/>
                </w:tcPr>
                <w:p w14:paraId="0403290B" w14:textId="77777777" w:rsidR="002F35C2" w:rsidRDefault="00326660">
                  <w:pPr>
                    <w:rPr>
                      <w:rFonts w:ascii="仿宋" w:eastAsia="仿宋" w:hAnsi="仿宋"/>
                      <w:sz w:val="22"/>
                    </w:rPr>
                  </w:pPr>
                  <w:r>
                    <w:rPr>
                      <w:rFonts w:ascii="仿宋" w:eastAsia="仿宋" w:hAnsi="仿宋" w:hint="eastAsia"/>
                      <w:color w:val="000000" w:themeColor="text1"/>
                      <w:sz w:val="22"/>
                    </w:rPr>
                    <w:t>12.1尺寸(mm)≥长1240×宽1150×高1530。</w:t>
                  </w:r>
                  <w:r>
                    <w:rPr>
                      <w:rFonts w:ascii="仿宋" w:eastAsia="仿宋" w:hAnsi="仿宋" w:hint="eastAsia"/>
                      <w:color w:val="000000" w:themeColor="text1"/>
                      <w:sz w:val="22"/>
                    </w:rPr>
                    <w:br/>
                    <w:t>12.2主立管规格(mm)≥长150×宽50×厚3.0。材质：钢材Q235。</w:t>
                  </w:r>
                  <w:r>
                    <w:rPr>
                      <w:rFonts w:ascii="仿宋" w:eastAsia="仿宋" w:hAnsi="仿宋" w:hint="eastAsia"/>
                      <w:color w:val="000000" w:themeColor="text1"/>
                      <w:sz w:val="22"/>
                    </w:rPr>
                    <w:br/>
                    <w:t>12.3牵索形式：钢丝绳直径≥5.6mm或平带宽度≥5.6mm。阻力形式：配重块。</w:t>
                  </w:r>
                  <w:r>
                    <w:rPr>
                      <w:rFonts w:ascii="仿宋" w:eastAsia="仿宋" w:hAnsi="仿宋" w:hint="eastAsia"/>
                      <w:color w:val="000000" w:themeColor="text1"/>
                      <w:sz w:val="22"/>
                    </w:rPr>
                    <w:br/>
                    <w:t>12.4主要功能：训练背部肌群、肱二头肌等。最大承载人体质量≥150kg 。</w:t>
                  </w:r>
                  <w:r>
                    <w:rPr>
                      <w:rFonts w:ascii="仿宋" w:eastAsia="仿宋" w:hAnsi="仿宋" w:hint="eastAsia"/>
                      <w:color w:val="000000" w:themeColor="text1"/>
                      <w:sz w:val="22"/>
                    </w:rPr>
                    <w:br/>
                    <w:t>12.5显示屏为≥7英寸触摸屏。屏幕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w:t>
                  </w:r>
                  <w:r>
                    <w:rPr>
                      <w:rFonts w:ascii="仿宋" w:eastAsia="仿宋" w:hAnsi="仿宋" w:hint="eastAsia"/>
                      <w:color w:val="000000" w:themeColor="text1"/>
                      <w:sz w:val="22"/>
                    </w:rPr>
                    <w:lastRenderedPageBreak/>
                    <w:t>上传次数、重量、卡路里、时间等运动数据至系统后台和用户手机端。</w:t>
                  </w:r>
                  <w:r>
                    <w:rPr>
                      <w:rFonts w:ascii="仿宋" w:eastAsia="仿宋" w:hAnsi="仿宋" w:hint="eastAsia"/>
                      <w:color w:val="000000" w:themeColor="text1"/>
                      <w:sz w:val="22"/>
                    </w:rPr>
                    <w:br/>
                    <w:t>12.6支持运动数据上传；通过体测数据可自动生成运动方式的解析方案。</w:t>
                  </w:r>
                  <w:r>
                    <w:rPr>
                      <w:rFonts w:ascii="仿宋" w:eastAsia="仿宋" w:hAnsi="仿宋" w:hint="eastAsia"/>
                      <w:color w:val="000000" w:themeColor="text1"/>
                      <w:sz w:val="22"/>
                    </w:rPr>
                    <w:br/>
                    <w:t>▲12.7所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41E4EC3" w14:textId="77777777">
              <w:trPr>
                <w:trHeight w:val="510"/>
                <w:jc w:val="center"/>
              </w:trPr>
              <w:tc>
                <w:tcPr>
                  <w:tcW w:w="846" w:type="dxa"/>
                  <w:vAlign w:val="center"/>
                </w:tcPr>
                <w:p w14:paraId="20715A7B"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13</w:t>
                  </w:r>
                </w:p>
              </w:tc>
              <w:tc>
                <w:tcPr>
                  <w:tcW w:w="1399" w:type="dxa"/>
                  <w:vAlign w:val="center"/>
                </w:tcPr>
                <w:p w14:paraId="37A8DEA6" w14:textId="77777777" w:rsidR="002F35C2" w:rsidRDefault="00326660">
                  <w:pPr>
                    <w:rPr>
                      <w:rFonts w:ascii="仿宋" w:eastAsia="仿宋" w:hAnsi="仿宋"/>
                      <w:b/>
                      <w:sz w:val="22"/>
                    </w:rPr>
                  </w:pPr>
                  <w:r>
                    <w:rPr>
                      <w:rFonts w:ascii="仿宋" w:eastAsia="仿宋" w:hAnsi="仿宋" w:hint="eastAsia"/>
                      <w:color w:val="000000" w:themeColor="text1"/>
                      <w:sz w:val="22"/>
                    </w:rPr>
                    <w:t>大腿伸展训练器</w:t>
                  </w:r>
                </w:p>
              </w:tc>
              <w:tc>
                <w:tcPr>
                  <w:tcW w:w="5918" w:type="dxa"/>
                  <w:vAlign w:val="center"/>
                </w:tcPr>
                <w:p w14:paraId="64726875" w14:textId="77777777" w:rsidR="002F35C2" w:rsidRDefault="00326660">
                  <w:pPr>
                    <w:rPr>
                      <w:rFonts w:ascii="仿宋" w:eastAsia="仿宋" w:hAnsi="仿宋"/>
                      <w:sz w:val="22"/>
                    </w:rPr>
                  </w:pPr>
                  <w:r>
                    <w:rPr>
                      <w:rFonts w:ascii="仿宋" w:eastAsia="仿宋" w:hAnsi="仿宋" w:hint="eastAsia"/>
                      <w:color w:val="000000" w:themeColor="text1"/>
                      <w:sz w:val="22"/>
                    </w:rPr>
                    <w:t>13.1尺寸(mm)≥长1320×宽950×高1530。</w:t>
                  </w:r>
                  <w:r>
                    <w:rPr>
                      <w:rFonts w:ascii="仿宋" w:eastAsia="仿宋" w:hAnsi="仿宋" w:hint="eastAsia"/>
                      <w:color w:val="000000" w:themeColor="text1"/>
                      <w:sz w:val="22"/>
                    </w:rPr>
                    <w:br/>
                    <w:t>13.2主立管规格（mm）≥长100×宽50×厚3.0。材质：钢材Q235。</w:t>
                  </w:r>
                  <w:r>
                    <w:rPr>
                      <w:rFonts w:ascii="仿宋" w:eastAsia="仿宋" w:hAnsi="仿宋" w:hint="eastAsia"/>
                      <w:color w:val="000000" w:themeColor="text1"/>
                      <w:sz w:val="22"/>
                    </w:rPr>
                    <w:br/>
                    <w:t>13.3牵索形式：钢丝绳直径≥5.6mm。阻力形式：配重块。</w:t>
                  </w:r>
                  <w:r>
                    <w:rPr>
                      <w:rFonts w:ascii="仿宋" w:eastAsia="仿宋" w:hAnsi="仿宋" w:hint="eastAsia"/>
                      <w:color w:val="000000" w:themeColor="text1"/>
                      <w:sz w:val="22"/>
                    </w:rPr>
                    <w:br/>
                    <w:t>13.4主要功能:踢腿动作训练腿部核心肌群等。最大承载人体质量≥150kg。</w:t>
                  </w:r>
                  <w:r>
                    <w:rPr>
                      <w:rFonts w:ascii="仿宋" w:eastAsia="仿宋" w:hAnsi="仿宋" w:hint="eastAsia"/>
                      <w:color w:val="000000" w:themeColor="text1"/>
                      <w:sz w:val="22"/>
                    </w:rPr>
                    <w:br/>
                    <w:t>13.5显示屏为≥7英寸触摸屏。屏幕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w:t>
                  </w:r>
                  <w:r>
                    <w:rPr>
                      <w:rFonts w:ascii="仿宋" w:eastAsia="仿宋" w:hAnsi="仿宋" w:hint="eastAsia"/>
                      <w:color w:val="000000" w:themeColor="text1"/>
                      <w:sz w:val="22"/>
                    </w:rPr>
                    <w:br/>
                    <w:t>13.6支持运动数据上传；可以与体测仪互联，通过体测数据自动生成运动方式的解析方案。</w:t>
                  </w:r>
                  <w:r>
                    <w:rPr>
                      <w:rFonts w:ascii="仿宋" w:eastAsia="仿宋" w:hAnsi="仿宋" w:hint="eastAsia"/>
                      <w:color w:val="000000" w:themeColor="text1"/>
                      <w:sz w:val="22"/>
                    </w:rPr>
                    <w:br/>
                    <w:t>13.7所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7C5725DF" w14:textId="77777777">
              <w:trPr>
                <w:trHeight w:val="510"/>
                <w:jc w:val="center"/>
              </w:trPr>
              <w:tc>
                <w:tcPr>
                  <w:tcW w:w="846" w:type="dxa"/>
                  <w:vAlign w:val="center"/>
                </w:tcPr>
                <w:p w14:paraId="69C044C9"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14</w:t>
                  </w:r>
                </w:p>
              </w:tc>
              <w:tc>
                <w:tcPr>
                  <w:tcW w:w="1399" w:type="dxa"/>
                  <w:vAlign w:val="center"/>
                </w:tcPr>
                <w:p w14:paraId="101BCAD5" w14:textId="77777777" w:rsidR="002F35C2" w:rsidRDefault="00326660">
                  <w:pPr>
                    <w:rPr>
                      <w:rFonts w:ascii="仿宋" w:eastAsia="仿宋" w:hAnsi="仿宋"/>
                      <w:b/>
                      <w:sz w:val="22"/>
                    </w:rPr>
                  </w:pPr>
                  <w:r>
                    <w:rPr>
                      <w:rFonts w:ascii="仿宋" w:eastAsia="仿宋" w:hAnsi="仿宋" w:hint="eastAsia"/>
                      <w:color w:val="000000" w:themeColor="text1"/>
                      <w:sz w:val="22"/>
                    </w:rPr>
                    <w:t>肱二头肌训练器</w:t>
                  </w:r>
                </w:p>
              </w:tc>
              <w:tc>
                <w:tcPr>
                  <w:tcW w:w="5918" w:type="dxa"/>
                  <w:vAlign w:val="center"/>
                </w:tcPr>
                <w:p w14:paraId="154111DE" w14:textId="77777777" w:rsidR="002F35C2" w:rsidRDefault="00326660">
                  <w:pPr>
                    <w:rPr>
                      <w:rFonts w:ascii="仿宋" w:eastAsia="仿宋" w:hAnsi="仿宋"/>
                      <w:sz w:val="22"/>
                    </w:rPr>
                  </w:pPr>
                  <w:r>
                    <w:rPr>
                      <w:rFonts w:ascii="仿宋" w:eastAsia="仿宋" w:hAnsi="仿宋" w:hint="eastAsia"/>
                      <w:color w:val="000000" w:themeColor="text1"/>
                      <w:sz w:val="22"/>
                    </w:rPr>
                    <w:t>14.1尺寸（mm）≥长1050×宽1040×高1530。</w:t>
                  </w:r>
                  <w:r>
                    <w:rPr>
                      <w:rFonts w:ascii="仿宋" w:eastAsia="仿宋" w:hAnsi="仿宋" w:hint="eastAsia"/>
                      <w:color w:val="000000" w:themeColor="text1"/>
                      <w:sz w:val="22"/>
                    </w:rPr>
                    <w:br/>
                    <w:t>14.2主立管规格（mm）≥长150×宽50×厚3.0。材质：钢材Q235。</w:t>
                  </w:r>
                  <w:r>
                    <w:rPr>
                      <w:rFonts w:ascii="仿宋" w:eastAsia="仿宋" w:hAnsi="仿宋" w:hint="eastAsia"/>
                      <w:color w:val="000000" w:themeColor="text1"/>
                      <w:sz w:val="22"/>
                    </w:rPr>
                    <w:br/>
                    <w:t>14.3牵索形式：钢丝绳直径≥5.6mm。阻力形式：配重块。</w:t>
                  </w:r>
                  <w:r>
                    <w:rPr>
                      <w:rFonts w:ascii="仿宋" w:eastAsia="仿宋" w:hAnsi="仿宋" w:hint="eastAsia"/>
                      <w:color w:val="000000" w:themeColor="text1"/>
                      <w:sz w:val="22"/>
                    </w:rPr>
                    <w:br/>
                    <w:t>14.4主要功能：手臂弯举动作训练肱二头肌、前臂肌群。最大承载人体质量≥150kg。</w:t>
                  </w:r>
                  <w:r>
                    <w:rPr>
                      <w:rFonts w:ascii="仿宋" w:eastAsia="仿宋" w:hAnsi="仿宋" w:hint="eastAsia"/>
                      <w:color w:val="000000" w:themeColor="text1"/>
                      <w:sz w:val="22"/>
                    </w:rPr>
                    <w:br/>
                    <w:t>14.5显示屏为≥7英寸触摸屏。屏幕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登录，可上传次数、重量、卡路里、时间等运动数据至系统后台和用户手机端。可以与体测仪互联，通过体测数据自动生成运动方式的解析方案。</w:t>
                  </w:r>
                  <w:r>
                    <w:rPr>
                      <w:rFonts w:ascii="仿宋" w:eastAsia="仿宋" w:hAnsi="仿宋" w:hint="eastAsia"/>
                      <w:color w:val="000000" w:themeColor="text1"/>
                      <w:sz w:val="22"/>
                    </w:rPr>
                    <w:br/>
                    <w:t>14.6所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29B1E7AA" w14:textId="77777777">
              <w:trPr>
                <w:trHeight w:val="510"/>
                <w:jc w:val="center"/>
              </w:trPr>
              <w:tc>
                <w:tcPr>
                  <w:tcW w:w="846" w:type="dxa"/>
                  <w:vAlign w:val="center"/>
                </w:tcPr>
                <w:p w14:paraId="3654CD0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lastRenderedPageBreak/>
                    <w:t>15</w:t>
                  </w:r>
                </w:p>
              </w:tc>
              <w:tc>
                <w:tcPr>
                  <w:tcW w:w="1399" w:type="dxa"/>
                  <w:vAlign w:val="center"/>
                </w:tcPr>
                <w:p w14:paraId="6E4975E7" w14:textId="77777777" w:rsidR="002F35C2" w:rsidRDefault="00326660">
                  <w:pPr>
                    <w:rPr>
                      <w:rFonts w:ascii="仿宋" w:eastAsia="仿宋" w:hAnsi="仿宋"/>
                      <w:b/>
                      <w:sz w:val="22"/>
                    </w:rPr>
                  </w:pPr>
                  <w:r>
                    <w:rPr>
                      <w:rFonts w:ascii="仿宋" w:eastAsia="仿宋" w:hAnsi="仿宋" w:hint="eastAsia"/>
                      <w:color w:val="000000" w:themeColor="text1"/>
                      <w:sz w:val="22"/>
                    </w:rPr>
                    <w:t>坐式腹肌训练器</w:t>
                  </w:r>
                </w:p>
              </w:tc>
              <w:tc>
                <w:tcPr>
                  <w:tcW w:w="5918" w:type="dxa"/>
                  <w:vAlign w:val="center"/>
                </w:tcPr>
                <w:p w14:paraId="133D1742" w14:textId="77777777" w:rsidR="002F35C2" w:rsidRDefault="00326660">
                  <w:pPr>
                    <w:rPr>
                      <w:rFonts w:ascii="仿宋" w:eastAsia="仿宋" w:hAnsi="仿宋"/>
                      <w:sz w:val="22"/>
                    </w:rPr>
                  </w:pPr>
                  <w:r>
                    <w:rPr>
                      <w:rFonts w:ascii="仿宋" w:eastAsia="仿宋" w:hAnsi="仿宋" w:hint="eastAsia"/>
                      <w:color w:val="000000" w:themeColor="text1"/>
                      <w:sz w:val="22"/>
                    </w:rPr>
                    <w:t>15.1尺寸（mm）≥长1400×宽1020×高1600。</w:t>
                  </w:r>
                  <w:r>
                    <w:rPr>
                      <w:rFonts w:ascii="仿宋" w:eastAsia="仿宋" w:hAnsi="仿宋" w:hint="eastAsia"/>
                      <w:color w:val="000000" w:themeColor="text1"/>
                      <w:sz w:val="22"/>
                    </w:rPr>
                    <w:br/>
                    <w:t>15.2主立管规格（mm）≥长120×宽50×厚3.0。</w:t>
                  </w:r>
                  <w:r>
                    <w:rPr>
                      <w:rFonts w:ascii="仿宋" w:eastAsia="仿宋" w:hAnsi="仿宋" w:hint="eastAsia"/>
                      <w:color w:val="000000" w:themeColor="text1"/>
                      <w:sz w:val="22"/>
                    </w:rPr>
                    <w:br/>
                    <w:t>15.3牵索形式：钢丝绳直径≥5.6mm。框架材质：钢材Q235。阻力形式：配重块。</w:t>
                  </w:r>
                  <w:r>
                    <w:rPr>
                      <w:rFonts w:ascii="仿宋" w:eastAsia="仿宋" w:hAnsi="仿宋" w:hint="eastAsia"/>
                      <w:color w:val="000000" w:themeColor="text1"/>
                      <w:sz w:val="22"/>
                    </w:rPr>
                    <w:br/>
                    <w:t>15.4最大承载人体质量≥150kg 。主要功能 ：</w:t>
                  </w:r>
                  <w:proofErr w:type="gramStart"/>
                  <w:r>
                    <w:rPr>
                      <w:rFonts w:ascii="仿宋" w:eastAsia="仿宋" w:hAnsi="仿宋" w:hint="eastAsia"/>
                      <w:color w:val="000000" w:themeColor="text1"/>
                      <w:sz w:val="22"/>
                    </w:rPr>
                    <w:t>腹部等核心肌</w:t>
                  </w:r>
                  <w:proofErr w:type="gramEnd"/>
                  <w:r>
                    <w:rPr>
                      <w:rFonts w:ascii="仿宋" w:eastAsia="仿宋" w:hAnsi="仿宋" w:hint="eastAsia"/>
                      <w:color w:val="000000" w:themeColor="text1"/>
                      <w:sz w:val="22"/>
                    </w:rPr>
                    <w:t>群训练。</w:t>
                  </w:r>
                  <w:r>
                    <w:rPr>
                      <w:rFonts w:ascii="仿宋" w:eastAsia="仿宋" w:hAnsi="仿宋" w:hint="eastAsia"/>
                      <w:color w:val="000000" w:themeColor="text1"/>
                      <w:sz w:val="22"/>
                    </w:rPr>
                    <w:br/>
                    <w:t>15.5显示屏为≥7英寸触摸屏。屏幕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登录，可上传次数、重量、卡路里、时间等运动数据至系统后台和用户手机端。可以与体测仪互联，通过体测数据自动生成运动方式的解析方案。</w:t>
                  </w:r>
                  <w:r>
                    <w:rPr>
                      <w:rFonts w:ascii="仿宋" w:eastAsia="仿宋" w:hAnsi="仿宋" w:hint="eastAsia"/>
                      <w:color w:val="000000" w:themeColor="text1"/>
                      <w:sz w:val="22"/>
                    </w:rPr>
                    <w:br/>
                    <w:t>★15.6所投</w:t>
                  </w:r>
                  <w:proofErr w:type="gramStart"/>
                  <w:r>
                    <w:rPr>
                      <w:rFonts w:ascii="仿宋" w:eastAsia="仿宋" w:hAnsi="仿宋" w:hint="eastAsia"/>
                      <w:color w:val="000000" w:themeColor="text1"/>
                      <w:sz w:val="22"/>
                    </w:rPr>
                    <w:t>器材器材</w:t>
                  </w:r>
                  <w:proofErr w:type="gramEnd"/>
                  <w:r>
                    <w:rPr>
                      <w:rFonts w:ascii="仿宋" w:eastAsia="仿宋" w:hAnsi="仿宋" w:hint="eastAsia"/>
                      <w:color w:val="000000" w:themeColor="text1"/>
                      <w:sz w:val="22"/>
                    </w:rPr>
                    <w:t>规定的最大载荷≥10万次周期耐久测试后，钢丝绳、滑轮、轴承、钢管、焊接处</w:t>
                  </w:r>
                  <w:proofErr w:type="gramStart"/>
                  <w:r>
                    <w:rPr>
                      <w:rFonts w:ascii="仿宋" w:eastAsia="仿宋" w:hAnsi="仿宋" w:hint="eastAsia"/>
                      <w:color w:val="000000" w:themeColor="text1"/>
                      <w:sz w:val="22"/>
                    </w:rPr>
                    <w:t>不</w:t>
                  </w:r>
                  <w:proofErr w:type="gramEnd"/>
                  <w:r>
                    <w:rPr>
                      <w:rFonts w:ascii="仿宋" w:eastAsia="仿宋" w:hAnsi="仿宋" w:hint="eastAsia"/>
                      <w:color w:val="000000" w:themeColor="text1"/>
                      <w:sz w:val="22"/>
                    </w:rPr>
                    <w:t>断裂、不弯折、不损坏，均能正常使用（符合GB17498.2-2008 标准要求）。</w:t>
                  </w:r>
                  <w:r>
                    <w:rPr>
                      <w:rFonts w:ascii="仿宋" w:eastAsia="仿宋" w:hAnsi="仿宋" w:hint="eastAsia"/>
                      <w:color w:val="000000" w:themeColor="text1"/>
                      <w:sz w:val="22"/>
                    </w:rPr>
                    <w:br/>
                    <w:t>15.7所投器材坐垫、靠垫甲醛检验</w:t>
                  </w:r>
                  <w:proofErr w:type="gramStart"/>
                  <w:r>
                    <w:rPr>
                      <w:rFonts w:ascii="仿宋" w:eastAsia="仿宋" w:hAnsi="仿宋" w:hint="eastAsia"/>
                      <w:color w:val="000000" w:themeColor="text1"/>
                      <w:sz w:val="22"/>
                    </w:rPr>
                    <w:t>检出值</w:t>
                  </w:r>
                  <w:proofErr w:type="gramEnd"/>
                  <w:r>
                    <w:rPr>
                      <w:rFonts w:ascii="仿宋" w:eastAsia="仿宋" w:hAnsi="仿宋" w:hint="eastAsia"/>
                      <w:color w:val="000000" w:themeColor="text1"/>
                      <w:sz w:val="22"/>
                    </w:rPr>
                    <w:t>≤75mg/kg。</w:t>
                  </w:r>
                  <w:r>
                    <w:rPr>
                      <w:rFonts w:ascii="仿宋" w:eastAsia="仿宋" w:hAnsi="仿宋" w:hint="eastAsia"/>
                      <w:color w:val="000000" w:themeColor="text1"/>
                      <w:sz w:val="22"/>
                    </w:rPr>
                    <w:br/>
                    <w:t>15.8所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712EC643" w14:textId="77777777">
              <w:trPr>
                <w:trHeight w:val="510"/>
                <w:jc w:val="center"/>
              </w:trPr>
              <w:tc>
                <w:tcPr>
                  <w:tcW w:w="846" w:type="dxa"/>
                  <w:vAlign w:val="center"/>
                </w:tcPr>
                <w:p w14:paraId="29113070"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16</w:t>
                  </w:r>
                </w:p>
              </w:tc>
              <w:tc>
                <w:tcPr>
                  <w:tcW w:w="1399" w:type="dxa"/>
                  <w:vAlign w:val="center"/>
                </w:tcPr>
                <w:p w14:paraId="137BFDB3" w14:textId="77777777" w:rsidR="002F35C2" w:rsidRDefault="00326660">
                  <w:pPr>
                    <w:rPr>
                      <w:rFonts w:ascii="仿宋" w:eastAsia="仿宋" w:hAnsi="仿宋"/>
                      <w:b/>
                      <w:sz w:val="22"/>
                    </w:rPr>
                  </w:pPr>
                  <w:r>
                    <w:rPr>
                      <w:rFonts w:ascii="仿宋" w:eastAsia="仿宋" w:hAnsi="仿宋" w:hint="eastAsia"/>
                      <w:color w:val="000000" w:themeColor="text1"/>
                      <w:sz w:val="22"/>
                    </w:rPr>
                    <w:t>臀部训练器</w:t>
                  </w:r>
                </w:p>
              </w:tc>
              <w:tc>
                <w:tcPr>
                  <w:tcW w:w="5918" w:type="dxa"/>
                  <w:vAlign w:val="center"/>
                </w:tcPr>
                <w:p w14:paraId="16C07AAC" w14:textId="77777777" w:rsidR="002F35C2" w:rsidRDefault="00326660">
                  <w:pPr>
                    <w:rPr>
                      <w:rFonts w:ascii="仿宋" w:eastAsia="仿宋" w:hAnsi="仿宋"/>
                      <w:sz w:val="22"/>
                    </w:rPr>
                  </w:pPr>
                  <w:r>
                    <w:rPr>
                      <w:rFonts w:ascii="仿宋" w:eastAsia="仿宋" w:hAnsi="仿宋" w:hint="eastAsia"/>
                      <w:color w:val="000000" w:themeColor="text1"/>
                      <w:sz w:val="22"/>
                    </w:rPr>
                    <w:t>16.1尺寸(mm)≥长1090×宽950×高1540。</w:t>
                  </w:r>
                  <w:r>
                    <w:rPr>
                      <w:rFonts w:ascii="仿宋" w:eastAsia="仿宋" w:hAnsi="仿宋" w:hint="eastAsia"/>
                      <w:color w:val="000000" w:themeColor="text1"/>
                      <w:sz w:val="22"/>
                    </w:rPr>
                    <w:br/>
                    <w:t>16.2主立管规格(mm)≥长100×宽50×厚3.0。材质：钢材Q235。</w:t>
                  </w:r>
                  <w:r>
                    <w:rPr>
                      <w:rFonts w:ascii="仿宋" w:eastAsia="仿宋" w:hAnsi="仿宋" w:hint="eastAsia"/>
                      <w:color w:val="000000" w:themeColor="text1"/>
                      <w:sz w:val="22"/>
                    </w:rPr>
                    <w:br/>
                    <w:t>16.3牵索形式：钢丝绳直径≥5.6mm。阻力形式：配重块。</w:t>
                  </w:r>
                  <w:r>
                    <w:rPr>
                      <w:rFonts w:ascii="仿宋" w:eastAsia="仿宋" w:hAnsi="仿宋" w:hint="eastAsia"/>
                      <w:color w:val="000000" w:themeColor="text1"/>
                      <w:sz w:val="22"/>
                    </w:rPr>
                    <w:br/>
                    <w:t>16.4最大承载人体质量≥150kg 。主要功能：后蹬动作训练臀部核心肌群。</w:t>
                  </w:r>
                  <w:r>
                    <w:rPr>
                      <w:rFonts w:ascii="仿宋" w:eastAsia="仿宋" w:hAnsi="仿宋" w:hint="eastAsia"/>
                      <w:color w:val="000000" w:themeColor="text1"/>
                      <w:sz w:val="22"/>
                    </w:rPr>
                    <w:br/>
                    <w:t>16.5显示屏为≥7英寸触摸屏。屏幕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登录，可上传次数、重量、卡路里、时间等运动数据至系统后台和用户手机端。可以与体测仪互联，通过体测数据自动生成运动方式的解析方案。</w:t>
                  </w:r>
                  <w:r>
                    <w:rPr>
                      <w:rFonts w:ascii="仿宋" w:eastAsia="仿宋" w:hAnsi="仿宋" w:hint="eastAsia"/>
                      <w:color w:val="000000" w:themeColor="text1"/>
                      <w:sz w:val="22"/>
                    </w:rPr>
                    <w:br/>
                    <w:t>★16.6需符合GB17498.1-2008《固定式健身器材第1部分：通用安全要求和试验方法》、GB17498.2-2008《固定式健身房器材第2部分：力量型训练器材附加的特殊安全要求和试验方法》的标准要求。</w:t>
                  </w:r>
                  <w:r>
                    <w:rPr>
                      <w:rFonts w:ascii="仿宋" w:eastAsia="仿宋" w:hAnsi="仿宋" w:hint="eastAsia"/>
                      <w:color w:val="000000" w:themeColor="text1"/>
                      <w:sz w:val="22"/>
                    </w:rPr>
                    <w:br/>
                    <w:t>16.7所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4A25B06C" w14:textId="77777777">
              <w:trPr>
                <w:trHeight w:val="510"/>
                <w:jc w:val="center"/>
              </w:trPr>
              <w:tc>
                <w:tcPr>
                  <w:tcW w:w="846" w:type="dxa"/>
                  <w:vAlign w:val="center"/>
                </w:tcPr>
                <w:p w14:paraId="2A78F7DF"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17</w:t>
                  </w:r>
                </w:p>
              </w:tc>
              <w:tc>
                <w:tcPr>
                  <w:tcW w:w="1399" w:type="dxa"/>
                  <w:vAlign w:val="center"/>
                </w:tcPr>
                <w:p w14:paraId="7DC9DF7A" w14:textId="77777777" w:rsidR="002F35C2" w:rsidRDefault="00326660">
                  <w:pPr>
                    <w:rPr>
                      <w:rFonts w:ascii="仿宋" w:eastAsia="仿宋" w:hAnsi="仿宋"/>
                      <w:b/>
                      <w:sz w:val="22"/>
                    </w:rPr>
                  </w:pPr>
                  <w:r>
                    <w:rPr>
                      <w:rFonts w:ascii="仿宋" w:eastAsia="仿宋" w:hAnsi="仿宋" w:hint="eastAsia"/>
                      <w:color w:val="000000" w:themeColor="text1"/>
                      <w:sz w:val="22"/>
                    </w:rPr>
                    <w:t>可</w:t>
                  </w:r>
                  <w:proofErr w:type="gramStart"/>
                  <w:r>
                    <w:rPr>
                      <w:rFonts w:ascii="仿宋" w:eastAsia="仿宋" w:hAnsi="仿宋" w:hint="eastAsia"/>
                      <w:color w:val="000000" w:themeColor="text1"/>
                      <w:sz w:val="22"/>
                    </w:rPr>
                    <w:t>调式双</w:t>
                  </w:r>
                  <w:proofErr w:type="gramEnd"/>
                  <w:r>
                    <w:rPr>
                      <w:rFonts w:ascii="仿宋" w:eastAsia="仿宋" w:hAnsi="仿宋" w:hint="eastAsia"/>
                      <w:color w:val="000000" w:themeColor="text1"/>
                      <w:sz w:val="22"/>
                    </w:rPr>
                    <w:t>滑轮多功能训练器</w:t>
                  </w:r>
                </w:p>
              </w:tc>
              <w:tc>
                <w:tcPr>
                  <w:tcW w:w="5918" w:type="dxa"/>
                  <w:vAlign w:val="center"/>
                </w:tcPr>
                <w:p w14:paraId="448F57BC" w14:textId="77777777" w:rsidR="002F35C2" w:rsidRDefault="00326660">
                  <w:pPr>
                    <w:rPr>
                      <w:rFonts w:ascii="仿宋" w:eastAsia="仿宋" w:hAnsi="仿宋"/>
                      <w:sz w:val="22"/>
                    </w:rPr>
                  </w:pPr>
                  <w:r>
                    <w:rPr>
                      <w:rFonts w:ascii="仿宋" w:eastAsia="仿宋" w:hAnsi="仿宋" w:hint="eastAsia"/>
                      <w:color w:val="000000" w:themeColor="text1"/>
                      <w:sz w:val="22"/>
                    </w:rPr>
                    <w:t>17.1尺寸(mm)≥长1530×宽1020×高2180。</w:t>
                  </w:r>
                  <w:r>
                    <w:rPr>
                      <w:rFonts w:ascii="仿宋" w:eastAsia="仿宋" w:hAnsi="仿宋" w:hint="eastAsia"/>
                      <w:color w:val="000000" w:themeColor="text1"/>
                      <w:sz w:val="22"/>
                    </w:rPr>
                    <w:br/>
                    <w:t>17.2主立管规格(mm)≥长120×宽50×厚3.0。材质：钢材Q235。</w:t>
                  </w:r>
                  <w:r>
                    <w:rPr>
                      <w:rFonts w:ascii="仿宋" w:eastAsia="仿宋" w:hAnsi="仿宋" w:hint="eastAsia"/>
                      <w:color w:val="000000" w:themeColor="text1"/>
                      <w:sz w:val="22"/>
                    </w:rPr>
                    <w:br/>
                    <w:t>17.3最大承载人体质量≥150kg 。主要功能：多肌群训练（</w:t>
                  </w:r>
                  <w:proofErr w:type="gramStart"/>
                  <w:r>
                    <w:rPr>
                      <w:rFonts w:ascii="仿宋" w:eastAsia="仿宋" w:hAnsi="仿宋" w:hint="eastAsia"/>
                      <w:color w:val="000000" w:themeColor="text1"/>
                      <w:sz w:val="22"/>
                    </w:rPr>
                    <w:t>含</w:t>
                  </w:r>
                  <w:r>
                    <w:rPr>
                      <w:rFonts w:ascii="仿宋" w:eastAsia="仿宋" w:hAnsi="仿宋" w:hint="eastAsia"/>
                      <w:color w:val="000000" w:themeColor="text1"/>
                      <w:sz w:val="22"/>
                    </w:rPr>
                    <w:lastRenderedPageBreak/>
                    <w:t>练胸</w:t>
                  </w:r>
                  <w:proofErr w:type="gramEnd"/>
                  <w:r>
                    <w:rPr>
                      <w:rFonts w:ascii="仿宋" w:eastAsia="仿宋" w:hAnsi="仿宋" w:hint="eastAsia"/>
                      <w:color w:val="000000" w:themeColor="text1"/>
                      <w:sz w:val="22"/>
                    </w:rPr>
                    <w:t>、肩、背、腿等部位）。</w:t>
                  </w:r>
                  <w:r>
                    <w:rPr>
                      <w:rFonts w:ascii="仿宋" w:eastAsia="仿宋" w:hAnsi="仿宋" w:hint="eastAsia"/>
                      <w:color w:val="000000" w:themeColor="text1"/>
                      <w:sz w:val="22"/>
                    </w:rPr>
                    <w:br/>
                    <w:t>17.4 牵索形式：钢丝绳直径≥5.6mm。阻力形式：配重块。</w:t>
                  </w:r>
                  <w:r>
                    <w:rPr>
                      <w:rFonts w:ascii="仿宋" w:eastAsia="仿宋" w:hAnsi="仿宋" w:hint="eastAsia"/>
                      <w:color w:val="000000" w:themeColor="text1"/>
                      <w:sz w:val="22"/>
                    </w:rPr>
                    <w:br/>
                    <w:t>★17.5需符合GB17498.1-2008《固定式健身器材第1部分：通用安全要求和试验方法》、GB17498.2-2008《固定式健身房器材第2部分：力量型训练器材附加的特殊安全要求和试验方法》的标准要求。</w:t>
                  </w:r>
                  <w:r>
                    <w:rPr>
                      <w:rFonts w:ascii="仿宋" w:eastAsia="仿宋" w:hAnsi="仿宋" w:hint="eastAsia"/>
                      <w:color w:val="000000" w:themeColor="text1"/>
                      <w:sz w:val="22"/>
                    </w:rPr>
                    <w:br/>
                    <w:t>17.6所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2ED908D" w14:textId="77777777">
              <w:trPr>
                <w:trHeight w:val="510"/>
                <w:jc w:val="center"/>
              </w:trPr>
              <w:tc>
                <w:tcPr>
                  <w:tcW w:w="846" w:type="dxa"/>
                  <w:vAlign w:val="center"/>
                </w:tcPr>
                <w:p w14:paraId="22EDF302"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18</w:t>
                  </w:r>
                </w:p>
              </w:tc>
              <w:tc>
                <w:tcPr>
                  <w:tcW w:w="1399" w:type="dxa"/>
                  <w:vAlign w:val="center"/>
                </w:tcPr>
                <w:p w14:paraId="1D904A0D" w14:textId="77777777" w:rsidR="002F35C2" w:rsidRDefault="00326660">
                  <w:pPr>
                    <w:rPr>
                      <w:rFonts w:ascii="仿宋" w:eastAsia="仿宋" w:hAnsi="仿宋"/>
                      <w:b/>
                      <w:sz w:val="22"/>
                    </w:rPr>
                  </w:pPr>
                  <w:r>
                    <w:rPr>
                      <w:rFonts w:ascii="仿宋" w:eastAsia="仿宋" w:hAnsi="仿宋" w:hint="eastAsia"/>
                      <w:color w:val="000000" w:themeColor="text1"/>
                      <w:sz w:val="22"/>
                    </w:rPr>
                    <w:t>大飞鸟训练器</w:t>
                  </w:r>
                </w:p>
              </w:tc>
              <w:tc>
                <w:tcPr>
                  <w:tcW w:w="5918" w:type="dxa"/>
                  <w:vAlign w:val="center"/>
                </w:tcPr>
                <w:p w14:paraId="4375A2A6" w14:textId="77777777" w:rsidR="002F35C2" w:rsidRDefault="00326660">
                  <w:pPr>
                    <w:rPr>
                      <w:rFonts w:ascii="仿宋" w:eastAsia="仿宋" w:hAnsi="仿宋"/>
                      <w:sz w:val="22"/>
                    </w:rPr>
                  </w:pPr>
                  <w:r>
                    <w:rPr>
                      <w:rFonts w:ascii="仿宋" w:eastAsia="仿宋" w:hAnsi="仿宋" w:hint="eastAsia"/>
                      <w:color w:val="000000" w:themeColor="text1"/>
                      <w:sz w:val="22"/>
                    </w:rPr>
                    <w:t>18.1尺寸(mm)≥长3770×宽760×高2280。</w:t>
                  </w:r>
                  <w:r>
                    <w:rPr>
                      <w:rFonts w:ascii="仿宋" w:eastAsia="仿宋" w:hAnsi="仿宋" w:hint="eastAsia"/>
                      <w:color w:val="000000" w:themeColor="text1"/>
                      <w:sz w:val="22"/>
                    </w:rPr>
                    <w:br/>
                    <w:t>18.2主立管规格(mm)≥长100×宽50×厚3.0。材质：钢材Q235。</w:t>
                  </w:r>
                  <w:r>
                    <w:rPr>
                      <w:rFonts w:ascii="仿宋" w:eastAsia="仿宋" w:hAnsi="仿宋" w:hint="eastAsia"/>
                      <w:color w:val="000000" w:themeColor="text1"/>
                      <w:sz w:val="22"/>
                    </w:rPr>
                    <w:br/>
                    <w:t>18.3阻力形式：配重块。最大承载人体质量≥150kg。</w:t>
                  </w:r>
                  <w:r>
                    <w:rPr>
                      <w:rFonts w:ascii="仿宋" w:eastAsia="仿宋" w:hAnsi="仿宋" w:hint="eastAsia"/>
                      <w:color w:val="000000" w:themeColor="text1"/>
                      <w:sz w:val="22"/>
                    </w:rPr>
                    <w:br/>
                    <w:t>18.4牵索形式:钢丝绳直径≥5.6mm。</w:t>
                  </w:r>
                  <w:r>
                    <w:rPr>
                      <w:rFonts w:ascii="仿宋" w:eastAsia="仿宋" w:hAnsi="仿宋" w:hint="eastAsia"/>
                      <w:color w:val="000000" w:themeColor="text1"/>
                      <w:sz w:val="22"/>
                    </w:rPr>
                    <w:br/>
                    <w:t>18.5主要功能：可综合训练腹、臂、背、胸、腿、臀部等肌肉。</w:t>
                  </w:r>
                  <w:r>
                    <w:rPr>
                      <w:rFonts w:ascii="仿宋" w:eastAsia="仿宋" w:hAnsi="仿宋" w:hint="eastAsia"/>
                      <w:color w:val="000000" w:themeColor="text1"/>
                      <w:sz w:val="22"/>
                    </w:rPr>
                    <w:br/>
                    <w:t>★18.6需符合GB17498.1-2008《固定式健身器材第1部分：通用安全要求和试验方法》、GB17498.2-2008《固定式健身房器材第2部分：力量型训练器材附加的特殊安全要求和试验方法》的标准要求。</w:t>
                  </w:r>
                  <w:r>
                    <w:rPr>
                      <w:rFonts w:ascii="仿宋" w:eastAsia="仿宋" w:hAnsi="仿宋" w:hint="eastAsia"/>
                      <w:color w:val="000000" w:themeColor="text1"/>
                      <w:sz w:val="22"/>
                    </w:rPr>
                    <w:br/>
                    <w:t>18.7所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7BDCC231" w14:textId="77777777">
              <w:trPr>
                <w:trHeight w:val="510"/>
                <w:jc w:val="center"/>
              </w:trPr>
              <w:tc>
                <w:tcPr>
                  <w:tcW w:w="846" w:type="dxa"/>
                  <w:vAlign w:val="center"/>
                </w:tcPr>
                <w:p w14:paraId="3ECF2752"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19</w:t>
                  </w:r>
                </w:p>
              </w:tc>
              <w:tc>
                <w:tcPr>
                  <w:tcW w:w="1399" w:type="dxa"/>
                  <w:vAlign w:val="center"/>
                </w:tcPr>
                <w:p w14:paraId="2C24542D" w14:textId="77777777" w:rsidR="002F35C2" w:rsidRDefault="00326660">
                  <w:pPr>
                    <w:rPr>
                      <w:rFonts w:ascii="仿宋" w:eastAsia="仿宋" w:hAnsi="仿宋"/>
                      <w:b/>
                      <w:sz w:val="22"/>
                    </w:rPr>
                  </w:pPr>
                  <w:r>
                    <w:rPr>
                      <w:rFonts w:ascii="仿宋" w:eastAsia="仿宋" w:hAnsi="仿宋" w:hint="eastAsia"/>
                      <w:color w:val="000000" w:themeColor="text1"/>
                      <w:sz w:val="22"/>
                    </w:rPr>
                    <w:t>史</w:t>
                  </w:r>
                  <w:proofErr w:type="gramStart"/>
                  <w:r>
                    <w:rPr>
                      <w:rFonts w:ascii="仿宋" w:eastAsia="仿宋" w:hAnsi="仿宋" w:hint="eastAsia"/>
                      <w:color w:val="000000" w:themeColor="text1"/>
                      <w:sz w:val="22"/>
                    </w:rPr>
                    <w:t>密斯机</w:t>
                  </w:r>
                  <w:proofErr w:type="gramEnd"/>
                </w:p>
              </w:tc>
              <w:tc>
                <w:tcPr>
                  <w:tcW w:w="5918" w:type="dxa"/>
                  <w:vAlign w:val="center"/>
                </w:tcPr>
                <w:p w14:paraId="08BDFE98" w14:textId="77777777" w:rsidR="002F35C2" w:rsidRDefault="00326660">
                  <w:pPr>
                    <w:rPr>
                      <w:rFonts w:ascii="仿宋" w:eastAsia="仿宋" w:hAnsi="仿宋"/>
                      <w:sz w:val="22"/>
                    </w:rPr>
                  </w:pPr>
                  <w:r>
                    <w:rPr>
                      <w:rFonts w:ascii="仿宋" w:eastAsia="仿宋" w:hAnsi="仿宋" w:hint="eastAsia"/>
                      <w:color w:val="000000" w:themeColor="text1"/>
                      <w:sz w:val="22"/>
                    </w:rPr>
                    <w:t>19.1尺寸(mm)≥长2130×宽1190×高2090。</w:t>
                  </w:r>
                  <w:r>
                    <w:rPr>
                      <w:rFonts w:ascii="仿宋" w:eastAsia="仿宋" w:hAnsi="仿宋" w:hint="eastAsia"/>
                      <w:color w:val="000000" w:themeColor="text1"/>
                      <w:sz w:val="22"/>
                    </w:rPr>
                    <w:br/>
                    <w:t>19.2主立管规格(mm)≥长100×宽40×厚2.0。框架材质：钢材Q235。</w:t>
                  </w:r>
                  <w:r>
                    <w:rPr>
                      <w:rFonts w:ascii="仿宋" w:eastAsia="仿宋" w:hAnsi="仿宋" w:hint="eastAsia"/>
                      <w:color w:val="000000" w:themeColor="text1"/>
                      <w:sz w:val="22"/>
                    </w:rPr>
                    <w:br/>
                    <w:t>19.3阻力形式：杠铃片。最大承载人体质量≥150kg。</w:t>
                  </w:r>
                  <w:r>
                    <w:rPr>
                      <w:rFonts w:ascii="仿宋" w:eastAsia="仿宋" w:hAnsi="仿宋" w:hint="eastAsia"/>
                      <w:color w:val="000000" w:themeColor="text1"/>
                      <w:sz w:val="22"/>
                    </w:rPr>
                    <w:br/>
                    <w:t>19.4牵索形式:钢丝绳直径≥5.6mm。</w:t>
                  </w:r>
                  <w:r>
                    <w:rPr>
                      <w:rFonts w:ascii="仿宋" w:eastAsia="仿宋" w:hAnsi="仿宋" w:hint="eastAsia"/>
                      <w:color w:val="000000" w:themeColor="text1"/>
                      <w:sz w:val="22"/>
                    </w:rPr>
                    <w:br/>
                    <w:t>19.5含杠铃片5kg、10kg、15kg各两片，共计60kg。杠铃片材质：内部铸铁，表面为CPU材质（浇筑型），内圈不锈钢。</w:t>
                  </w:r>
                  <w:r>
                    <w:rPr>
                      <w:rFonts w:ascii="仿宋" w:eastAsia="仿宋" w:hAnsi="仿宋" w:hint="eastAsia"/>
                      <w:color w:val="000000" w:themeColor="text1"/>
                      <w:sz w:val="22"/>
                    </w:rPr>
                    <w:br/>
                    <w:t>19.6主要功能：结合深蹲、卧推等训练动作锻炼胸大肌、股四头肌、背阔肌、三角肌后束、肱二头肌、肱三头肌、大小圆肌。</w:t>
                  </w:r>
                  <w:r>
                    <w:rPr>
                      <w:rFonts w:ascii="仿宋" w:eastAsia="仿宋" w:hAnsi="仿宋" w:hint="eastAsia"/>
                      <w:color w:val="000000" w:themeColor="text1"/>
                      <w:sz w:val="22"/>
                    </w:rPr>
                    <w:br/>
                    <w:t>▲19.7所投器材钢管（含漆膜涂层）进行宏观检验后，裂纹、孔穴、夹杂、未融合及未焊透的指标达到B级（符合GB/T 26955-2011、GB/T 19418-2003标准要求）。注：①需提供自2020年7月1日至投标截止日止出具带有“CMA”标识的第三方检测报告扫描件，检测报告中需包含本项所要求的参</w:t>
                  </w:r>
                  <w:r>
                    <w:rPr>
                      <w:rFonts w:ascii="仿宋" w:eastAsia="仿宋" w:hAnsi="仿宋" w:hint="eastAsia"/>
                      <w:color w:val="000000" w:themeColor="text1"/>
                      <w:sz w:val="22"/>
                    </w:rPr>
                    <w:lastRenderedPageBreak/>
                    <w:t>数；②若检测报告中明确备注说明相关检测项不在该检测机构认证范围内的，不予认可；③需提供“全国认证认可信息公共服务平台(http://cx.cnca.cn/)”的检测报告查询记录</w:t>
                  </w:r>
                  <w:proofErr w:type="gramStart"/>
                  <w:r>
                    <w:rPr>
                      <w:rFonts w:ascii="仿宋" w:eastAsia="仿宋" w:hAnsi="仿宋" w:hint="eastAsia"/>
                      <w:color w:val="000000" w:themeColor="text1"/>
                      <w:sz w:val="22"/>
                    </w:rPr>
                    <w:t>截图且编号</w:t>
                  </w:r>
                  <w:proofErr w:type="gramEnd"/>
                  <w:r>
                    <w:rPr>
                      <w:rFonts w:ascii="仿宋" w:eastAsia="仿宋" w:hAnsi="仿宋" w:hint="eastAsia"/>
                      <w:color w:val="000000" w:themeColor="text1"/>
                      <w:sz w:val="22"/>
                    </w:rPr>
                    <w:t>一致；④未按要求提供或不符合要求的视为负偏离。</w:t>
                  </w:r>
                  <w:r>
                    <w:rPr>
                      <w:rFonts w:ascii="仿宋" w:eastAsia="仿宋" w:hAnsi="仿宋" w:hint="eastAsia"/>
                      <w:color w:val="000000" w:themeColor="text1"/>
                      <w:sz w:val="22"/>
                    </w:rPr>
                    <w:br/>
                    <w:t>19.8所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172E555" w14:textId="77777777">
              <w:trPr>
                <w:trHeight w:val="510"/>
                <w:jc w:val="center"/>
              </w:trPr>
              <w:tc>
                <w:tcPr>
                  <w:tcW w:w="846" w:type="dxa"/>
                  <w:vAlign w:val="center"/>
                </w:tcPr>
                <w:p w14:paraId="5F12BBBF"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20</w:t>
                  </w:r>
                </w:p>
              </w:tc>
              <w:tc>
                <w:tcPr>
                  <w:tcW w:w="1399" w:type="dxa"/>
                  <w:vAlign w:val="center"/>
                </w:tcPr>
                <w:p w14:paraId="6CB98898" w14:textId="77777777" w:rsidR="002F35C2" w:rsidRDefault="00326660">
                  <w:pPr>
                    <w:rPr>
                      <w:rFonts w:ascii="仿宋" w:eastAsia="仿宋" w:hAnsi="仿宋"/>
                      <w:b/>
                      <w:sz w:val="22"/>
                    </w:rPr>
                  </w:pPr>
                  <w:r>
                    <w:rPr>
                      <w:rFonts w:ascii="仿宋" w:eastAsia="仿宋" w:hAnsi="仿宋" w:hint="eastAsia"/>
                      <w:color w:val="000000" w:themeColor="text1"/>
                      <w:sz w:val="22"/>
                    </w:rPr>
                    <w:t>标准式框架训练器</w:t>
                  </w:r>
                </w:p>
              </w:tc>
              <w:tc>
                <w:tcPr>
                  <w:tcW w:w="5918" w:type="dxa"/>
                  <w:vAlign w:val="center"/>
                </w:tcPr>
                <w:p w14:paraId="24BA12E0" w14:textId="77777777" w:rsidR="002F35C2" w:rsidRDefault="00326660">
                  <w:pPr>
                    <w:rPr>
                      <w:rFonts w:ascii="仿宋" w:eastAsia="仿宋" w:hAnsi="仿宋"/>
                      <w:sz w:val="22"/>
                    </w:rPr>
                  </w:pPr>
                  <w:r>
                    <w:rPr>
                      <w:rFonts w:ascii="仿宋" w:eastAsia="仿宋" w:hAnsi="仿宋" w:hint="eastAsia"/>
                      <w:color w:val="000000" w:themeColor="text1"/>
                      <w:sz w:val="22"/>
                    </w:rPr>
                    <w:t>20.1尺寸(mm)≥长1650×宽1670×高2250。</w:t>
                  </w:r>
                  <w:r>
                    <w:rPr>
                      <w:rFonts w:ascii="仿宋" w:eastAsia="仿宋" w:hAnsi="仿宋" w:hint="eastAsia"/>
                      <w:color w:val="000000" w:themeColor="text1"/>
                      <w:sz w:val="22"/>
                    </w:rPr>
                    <w:br/>
                    <w:t>20.2主立管规格(mm)≥长125×宽75×厚3.0。</w:t>
                  </w:r>
                  <w:r>
                    <w:rPr>
                      <w:rFonts w:ascii="仿宋" w:eastAsia="仿宋" w:hAnsi="仿宋" w:hint="eastAsia"/>
                      <w:color w:val="000000" w:themeColor="text1"/>
                      <w:sz w:val="22"/>
                    </w:rPr>
                    <w:br/>
                    <w:t>20.3阻力形式：杠铃片。框架材质：钢材Q235。最大承载人体质量≥150kg。</w:t>
                  </w:r>
                  <w:r>
                    <w:rPr>
                      <w:rFonts w:ascii="仿宋" w:eastAsia="仿宋" w:hAnsi="仿宋" w:hint="eastAsia"/>
                      <w:color w:val="000000" w:themeColor="text1"/>
                      <w:sz w:val="22"/>
                    </w:rPr>
                    <w:br/>
                    <w:t>20.4含2.2m</w:t>
                  </w:r>
                  <w:proofErr w:type="gramStart"/>
                  <w:r>
                    <w:rPr>
                      <w:rFonts w:ascii="仿宋" w:eastAsia="仿宋" w:hAnsi="仿宋" w:hint="eastAsia"/>
                      <w:color w:val="000000" w:themeColor="text1"/>
                      <w:sz w:val="22"/>
                    </w:rPr>
                    <w:t>奥杆1根</w:t>
                  </w:r>
                  <w:proofErr w:type="gramEnd"/>
                  <w:r>
                    <w:rPr>
                      <w:rFonts w:ascii="仿宋" w:eastAsia="仿宋" w:hAnsi="仿宋" w:hint="eastAsia"/>
                      <w:color w:val="000000" w:themeColor="text1"/>
                      <w:sz w:val="22"/>
                    </w:rPr>
                    <w:t>。杆表面处理：镀铬。杆重量：20kg(±0.5kg)。配件:</w:t>
                  </w:r>
                  <w:proofErr w:type="gramStart"/>
                  <w:r>
                    <w:rPr>
                      <w:rFonts w:ascii="仿宋" w:eastAsia="仿宋" w:hAnsi="仿宋" w:hint="eastAsia"/>
                      <w:color w:val="000000" w:themeColor="text1"/>
                      <w:sz w:val="22"/>
                    </w:rPr>
                    <w:t>卡头一对</w:t>
                  </w:r>
                  <w:proofErr w:type="gramEnd"/>
                  <w:r>
                    <w:rPr>
                      <w:rFonts w:ascii="仿宋" w:eastAsia="仿宋" w:hAnsi="仿宋" w:hint="eastAsia"/>
                      <w:color w:val="000000" w:themeColor="text1"/>
                      <w:sz w:val="22"/>
                    </w:rPr>
                    <w:t>。有滚花、有轴承。杆承重≥2000磅。</w:t>
                  </w:r>
                  <w:r>
                    <w:rPr>
                      <w:rFonts w:ascii="仿宋" w:eastAsia="仿宋" w:hAnsi="仿宋" w:hint="eastAsia"/>
                      <w:color w:val="000000" w:themeColor="text1"/>
                      <w:sz w:val="22"/>
                    </w:rPr>
                    <w:br/>
                    <w:t>20.5主要功能：可利用训练框架进行负重深蹲、硬拉、引体向上等力量性动作训练。</w:t>
                  </w:r>
                  <w:r>
                    <w:rPr>
                      <w:rFonts w:ascii="仿宋" w:eastAsia="仿宋" w:hAnsi="仿宋" w:hint="eastAsia"/>
                      <w:color w:val="000000" w:themeColor="text1"/>
                      <w:sz w:val="22"/>
                    </w:rPr>
                    <w:br/>
                    <w:t>▲20.6所投器材钢管（含漆膜涂层）经过≥96h的盐雾腐蚀实验测试后（按照GB/T10125-2021标准要求进行测试），耐腐蚀等级≥10级（符合GB/T 6461-2002标准要求）。注：①需提供自2020年7月1日至投标截止日出具带有“CMA”标识的第三方检测报告扫描件，检测报告中需包含本项所要求的参数；②若检测报告中明确备注说明相关检测项不在该检测机构认证范围内的，不予认可；③需提供“全国认证认可信息公共服务平台(http://cx.cnca.cn/)”的检测报告查询记录</w:t>
                  </w:r>
                  <w:proofErr w:type="gramStart"/>
                  <w:r>
                    <w:rPr>
                      <w:rFonts w:ascii="仿宋" w:eastAsia="仿宋" w:hAnsi="仿宋" w:hint="eastAsia"/>
                      <w:color w:val="000000" w:themeColor="text1"/>
                      <w:sz w:val="22"/>
                    </w:rPr>
                    <w:t>截图且编号</w:t>
                  </w:r>
                  <w:proofErr w:type="gramEnd"/>
                  <w:r>
                    <w:rPr>
                      <w:rFonts w:ascii="仿宋" w:eastAsia="仿宋" w:hAnsi="仿宋" w:hint="eastAsia"/>
                      <w:color w:val="000000" w:themeColor="text1"/>
                      <w:sz w:val="22"/>
                    </w:rPr>
                    <w:t>一致；④未按要求提供或不符合要求的视为负偏离。</w:t>
                  </w:r>
                </w:p>
              </w:tc>
            </w:tr>
            <w:tr w:rsidR="002F35C2" w14:paraId="0D08273F" w14:textId="77777777">
              <w:trPr>
                <w:trHeight w:val="510"/>
                <w:jc w:val="center"/>
              </w:trPr>
              <w:tc>
                <w:tcPr>
                  <w:tcW w:w="846" w:type="dxa"/>
                  <w:vAlign w:val="center"/>
                </w:tcPr>
                <w:p w14:paraId="7FD4AC1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21</w:t>
                  </w:r>
                </w:p>
              </w:tc>
              <w:tc>
                <w:tcPr>
                  <w:tcW w:w="1399" w:type="dxa"/>
                  <w:vAlign w:val="center"/>
                </w:tcPr>
                <w:p w14:paraId="1CD9FF3D" w14:textId="77777777" w:rsidR="002F35C2" w:rsidRDefault="00326660">
                  <w:pPr>
                    <w:rPr>
                      <w:rFonts w:ascii="仿宋" w:eastAsia="仿宋" w:hAnsi="仿宋"/>
                      <w:b/>
                      <w:sz w:val="22"/>
                    </w:rPr>
                  </w:pPr>
                  <w:r>
                    <w:rPr>
                      <w:rFonts w:ascii="仿宋" w:eastAsia="仿宋" w:hAnsi="仿宋" w:hint="eastAsia"/>
                      <w:color w:val="000000" w:themeColor="text1"/>
                      <w:sz w:val="22"/>
                    </w:rPr>
                    <w:t>举重平台</w:t>
                  </w:r>
                </w:p>
              </w:tc>
              <w:tc>
                <w:tcPr>
                  <w:tcW w:w="5918" w:type="dxa"/>
                  <w:vAlign w:val="center"/>
                </w:tcPr>
                <w:p w14:paraId="722192C3" w14:textId="77777777" w:rsidR="002F35C2" w:rsidRDefault="00326660">
                  <w:pPr>
                    <w:rPr>
                      <w:rFonts w:ascii="仿宋" w:eastAsia="仿宋" w:hAnsi="仿宋"/>
                      <w:sz w:val="22"/>
                    </w:rPr>
                  </w:pPr>
                  <w:r>
                    <w:rPr>
                      <w:rFonts w:ascii="仿宋" w:eastAsia="仿宋" w:hAnsi="仿宋" w:hint="eastAsia"/>
                      <w:color w:val="000000" w:themeColor="text1"/>
                      <w:sz w:val="22"/>
                    </w:rPr>
                    <w:t>21.1主要功能：举重平台配套综合框式力量</w:t>
                  </w:r>
                  <w:proofErr w:type="gramStart"/>
                  <w:r>
                    <w:rPr>
                      <w:rFonts w:ascii="仿宋" w:eastAsia="仿宋" w:hAnsi="仿宋" w:hint="eastAsia"/>
                      <w:color w:val="000000" w:themeColor="text1"/>
                      <w:sz w:val="22"/>
                    </w:rPr>
                    <w:t>架训练</w:t>
                  </w:r>
                  <w:proofErr w:type="gramEnd"/>
                  <w:r>
                    <w:rPr>
                      <w:rFonts w:ascii="仿宋" w:eastAsia="仿宋" w:hAnsi="仿宋" w:hint="eastAsia"/>
                      <w:color w:val="000000" w:themeColor="text1"/>
                      <w:sz w:val="22"/>
                    </w:rPr>
                    <w:t>使用，硬拉训练减震使用，可缓解冲击力。</w:t>
                  </w:r>
                  <w:r>
                    <w:rPr>
                      <w:rFonts w:ascii="仿宋" w:eastAsia="仿宋" w:hAnsi="仿宋" w:hint="eastAsia"/>
                      <w:color w:val="000000" w:themeColor="text1"/>
                      <w:sz w:val="22"/>
                    </w:rPr>
                    <w:br/>
                    <w:t>21.2举重台由边框、橡胶垫、</w:t>
                  </w:r>
                  <w:proofErr w:type="gramStart"/>
                  <w:r>
                    <w:rPr>
                      <w:rFonts w:ascii="仿宋" w:eastAsia="仿宋" w:hAnsi="仿宋" w:hint="eastAsia"/>
                      <w:color w:val="000000" w:themeColor="text1"/>
                      <w:sz w:val="22"/>
                    </w:rPr>
                    <w:t>榉</w:t>
                  </w:r>
                  <w:proofErr w:type="gramEnd"/>
                  <w:r>
                    <w:rPr>
                      <w:rFonts w:ascii="仿宋" w:eastAsia="仿宋" w:hAnsi="仿宋" w:hint="eastAsia"/>
                      <w:color w:val="000000" w:themeColor="text1"/>
                      <w:sz w:val="22"/>
                    </w:rPr>
                    <w:t>木地板等组成。橡胶垫厚度≥3cm。最大承重≥500kg。</w:t>
                  </w:r>
                  <w:r>
                    <w:rPr>
                      <w:rFonts w:ascii="仿宋" w:eastAsia="仿宋" w:hAnsi="仿宋" w:hint="eastAsia"/>
                      <w:color w:val="000000" w:themeColor="text1"/>
                      <w:sz w:val="22"/>
                    </w:rPr>
                    <w:br/>
                    <w:t>21.3主体框架： 外框尺寸（mm）≥长2450×宽1100；内框尺寸（mm）≥长2000×宽1000。举重平台的整体框架</w:t>
                  </w:r>
                  <w:proofErr w:type="gramStart"/>
                  <w:r>
                    <w:rPr>
                      <w:rFonts w:ascii="仿宋" w:eastAsia="仿宋" w:hAnsi="仿宋" w:hint="eastAsia"/>
                      <w:color w:val="000000" w:themeColor="text1"/>
                      <w:sz w:val="22"/>
                    </w:rPr>
                    <w:t>大小需能与</w:t>
                  </w:r>
                  <w:proofErr w:type="gramEnd"/>
                  <w:r>
                    <w:rPr>
                      <w:rFonts w:ascii="仿宋" w:eastAsia="仿宋" w:hAnsi="仿宋" w:hint="eastAsia"/>
                      <w:color w:val="000000" w:themeColor="text1"/>
                      <w:sz w:val="22"/>
                    </w:rPr>
                    <w:t>文件中标准框架训练器配套使用。</w:t>
                  </w:r>
                </w:p>
              </w:tc>
            </w:tr>
            <w:tr w:rsidR="002F35C2" w14:paraId="6AD459C7" w14:textId="77777777">
              <w:trPr>
                <w:trHeight w:val="510"/>
                <w:jc w:val="center"/>
              </w:trPr>
              <w:tc>
                <w:tcPr>
                  <w:tcW w:w="846" w:type="dxa"/>
                  <w:vAlign w:val="center"/>
                </w:tcPr>
                <w:p w14:paraId="0CD65EA7"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22</w:t>
                  </w:r>
                </w:p>
              </w:tc>
              <w:tc>
                <w:tcPr>
                  <w:tcW w:w="1399" w:type="dxa"/>
                  <w:vAlign w:val="center"/>
                </w:tcPr>
                <w:p w14:paraId="16F9DA14" w14:textId="77777777" w:rsidR="002F35C2" w:rsidRDefault="00326660">
                  <w:pPr>
                    <w:rPr>
                      <w:rFonts w:ascii="仿宋" w:eastAsia="仿宋" w:hAnsi="仿宋"/>
                      <w:b/>
                      <w:sz w:val="22"/>
                    </w:rPr>
                  </w:pPr>
                  <w:r>
                    <w:rPr>
                      <w:rFonts w:ascii="仿宋" w:eastAsia="仿宋" w:hAnsi="仿宋" w:hint="eastAsia"/>
                      <w:color w:val="000000" w:themeColor="text1"/>
                      <w:sz w:val="22"/>
                    </w:rPr>
                    <w:t>挂片式大腿深蹲训练器</w:t>
                  </w:r>
                </w:p>
              </w:tc>
              <w:tc>
                <w:tcPr>
                  <w:tcW w:w="5918" w:type="dxa"/>
                  <w:vAlign w:val="center"/>
                </w:tcPr>
                <w:p w14:paraId="0A2FE798" w14:textId="77777777" w:rsidR="002F35C2" w:rsidRDefault="00326660">
                  <w:pPr>
                    <w:rPr>
                      <w:rFonts w:ascii="仿宋" w:eastAsia="仿宋" w:hAnsi="仿宋"/>
                      <w:sz w:val="22"/>
                    </w:rPr>
                  </w:pPr>
                  <w:r>
                    <w:rPr>
                      <w:rFonts w:ascii="仿宋" w:eastAsia="仿宋" w:hAnsi="仿宋" w:hint="eastAsia"/>
                      <w:color w:val="000000" w:themeColor="text1"/>
                      <w:sz w:val="22"/>
                    </w:rPr>
                    <w:t>22.1尺寸(mm)≥长2190×宽1050×高1330。</w:t>
                  </w:r>
                  <w:r>
                    <w:rPr>
                      <w:rFonts w:ascii="仿宋" w:eastAsia="仿宋" w:hAnsi="仿宋" w:hint="eastAsia"/>
                      <w:color w:val="000000" w:themeColor="text1"/>
                      <w:sz w:val="22"/>
                    </w:rPr>
                    <w:br/>
                    <w:t>22.2主要功能：</w:t>
                  </w:r>
                  <w:proofErr w:type="gramStart"/>
                  <w:r>
                    <w:rPr>
                      <w:rFonts w:ascii="仿宋" w:eastAsia="仿宋" w:hAnsi="仿宋" w:hint="eastAsia"/>
                      <w:color w:val="000000" w:themeColor="text1"/>
                      <w:sz w:val="22"/>
                    </w:rPr>
                    <w:t>倒蹬训练</w:t>
                  </w:r>
                  <w:proofErr w:type="gramEnd"/>
                  <w:r>
                    <w:rPr>
                      <w:rFonts w:ascii="仿宋" w:eastAsia="仿宋" w:hAnsi="仿宋" w:hint="eastAsia"/>
                      <w:color w:val="000000" w:themeColor="text1"/>
                      <w:sz w:val="22"/>
                    </w:rPr>
                    <w:t>动作锻炼腿部肌肉等。</w:t>
                  </w:r>
                  <w:r>
                    <w:rPr>
                      <w:rFonts w:ascii="仿宋" w:eastAsia="仿宋" w:hAnsi="仿宋" w:hint="eastAsia"/>
                      <w:color w:val="000000" w:themeColor="text1"/>
                      <w:sz w:val="22"/>
                    </w:rPr>
                    <w:br/>
                    <w:t>22.3主立管规格(mm)≥长100×宽50×厚2.5。材质：钢材Q235。</w:t>
                  </w:r>
                  <w:r>
                    <w:rPr>
                      <w:rFonts w:ascii="仿宋" w:eastAsia="仿宋" w:hAnsi="仿宋" w:hint="eastAsia"/>
                      <w:color w:val="000000" w:themeColor="text1"/>
                      <w:sz w:val="22"/>
                    </w:rPr>
                    <w:br/>
                    <w:t>22.4 含杠铃片5kg、10kg、15kg各两片，共计60kg。材质：内部铸铁，表面为CPU（浇筑型），内圈不锈钢。</w:t>
                  </w:r>
                  <w:r>
                    <w:rPr>
                      <w:rFonts w:ascii="仿宋" w:eastAsia="仿宋" w:hAnsi="仿宋" w:hint="eastAsia"/>
                      <w:color w:val="000000" w:themeColor="text1"/>
                      <w:sz w:val="22"/>
                    </w:rPr>
                    <w:br/>
                    <w:t>★22.5需符合GB17498.1-2008《固定式健身器材第1部分：通用安全要求和试验方法》、GB17498.2-2008《固定式健身房</w:t>
                  </w:r>
                  <w:r>
                    <w:rPr>
                      <w:rFonts w:ascii="仿宋" w:eastAsia="仿宋" w:hAnsi="仿宋" w:hint="eastAsia"/>
                      <w:color w:val="000000" w:themeColor="text1"/>
                      <w:sz w:val="22"/>
                    </w:rPr>
                    <w:lastRenderedPageBreak/>
                    <w:t>器材第2部分：力量型训练器材附加的特殊安全要求和试验方法》的标准要求。</w:t>
                  </w:r>
                  <w:r>
                    <w:rPr>
                      <w:rFonts w:ascii="仿宋" w:eastAsia="仿宋" w:hAnsi="仿宋" w:hint="eastAsia"/>
                      <w:color w:val="000000" w:themeColor="text1"/>
                      <w:sz w:val="22"/>
                    </w:rPr>
                    <w:br/>
                    <w:t>22.6所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5C49791C" w14:textId="77777777">
              <w:trPr>
                <w:trHeight w:val="510"/>
                <w:jc w:val="center"/>
              </w:trPr>
              <w:tc>
                <w:tcPr>
                  <w:tcW w:w="846" w:type="dxa"/>
                  <w:vAlign w:val="center"/>
                </w:tcPr>
                <w:p w14:paraId="6F8523E5"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23</w:t>
                  </w:r>
                </w:p>
              </w:tc>
              <w:tc>
                <w:tcPr>
                  <w:tcW w:w="1399" w:type="dxa"/>
                  <w:vAlign w:val="center"/>
                </w:tcPr>
                <w:p w14:paraId="61BF0B17" w14:textId="77777777" w:rsidR="002F35C2" w:rsidRDefault="00326660">
                  <w:pPr>
                    <w:rPr>
                      <w:rFonts w:ascii="仿宋" w:eastAsia="仿宋" w:hAnsi="仿宋"/>
                      <w:b/>
                      <w:sz w:val="22"/>
                    </w:rPr>
                  </w:pPr>
                  <w:r>
                    <w:rPr>
                      <w:rFonts w:ascii="仿宋" w:eastAsia="仿宋" w:hAnsi="仿宋" w:hint="eastAsia"/>
                      <w:color w:val="000000" w:themeColor="text1"/>
                      <w:sz w:val="22"/>
                    </w:rPr>
                    <w:t>综合框式力量训练架</w:t>
                  </w:r>
                </w:p>
              </w:tc>
              <w:tc>
                <w:tcPr>
                  <w:tcW w:w="5918" w:type="dxa"/>
                  <w:vAlign w:val="center"/>
                </w:tcPr>
                <w:p w14:paraId="791957C7" w14:textId="77777777" w:rsidR="002F35C2" w:rsidRDefault="00326660">
                  <w:pPr>
                    <w:rPr>
                      <w:rFonts w:ascii="仿宋" w:eastAsia="仿宋" w:hAnsi="仿宋"/>
                      <w:sz w:val="22"/>
                    </w:rPr>
                  </w:pPr>
                  <w:r>
                    <w:rPr>
                      <w:rFonts w:ascii="仿宋" w:eastAsia="仿宋" w:hAnsi="仿宋" w:hint="eastAsia"/>
                      <w:color w:val="000000" w:themeColor="text1"/>
                      <w:sz w:val="22"/>
                    </w:rPr>
                    <w:t>23.1尺寸(mm)≥长1840×宽1240×高2290。</w:t>
                  </w:r>
                  <w:r>
                    <w:rPr>
                      <w:rFonts w:ascii="仿宋" w:eastAsia="仿宋" w:hAnsi="仿宋" w:hint="eastAsia"/>
                      <w:color w:val="000000" w:themeColor="text1"/>
                      <w:sz w:val="22"/>
                    </w:rPr>
                    <w:br/>
                    <w:t>23.2主立管规格(mm)≥长120×宽50×厚3.0。材质：钢材Q235。</w:t>
                  </w:r>
                  <w:r>
                    <w:rPr>
                      <w:rFonts w:ascii="仿宋" w:eastAsia="仿宋" w:hAnsi="仿宋" w:hint="eastAsia"/>
                      <w:color w:val="000000" w:themeColor="text1"/>
                      <w:sz w:val="22"/>
                    </w:rPr>
                    <w:br/>
                    <w:t>23.3牵索形式:钢丝绳直径≥5.6mm。阻力形式：配重块或杠铃片。</w:t>
                  </w:r>
                  <w:r>
                    <w:rPr>
                      <w:rFonts w:ascii="仿宋" w:eastAsia="仿宋" w:hAnsi="仿宋" w:hint="eastAsia"/>
                      <w:color w:val="000000" w:themeColor="text1"/>
                      <w:sz w:val="22"/>
                    </w:rPr>
                    <w:br/>
                    <w:t>23.4含2.2m</w:t>
                  </w:r>
                  <w:proofErr w:type="gramStart"/>
                  <w:r>
                    <w:rPr>
                      <w:rFonts w:ascii="仿宋" w:eastAsia="仿宋" w:hAnsi="仿宋" w:hint="eastAsia"/>
                      <w:color w:val="000000" w:themeColor="text1"/>
                      <w:sz w:val="22"/>
                    </w:rPr>
                    <w:t>奥杆1根</w:t>
                  </w:r>
                  <w:proofErr w:type="gramEnd"/>
                  <w:r>
                    <w:rPr>
                      <w:rFonts w:ascii="仿宋" w:eastAsia="仿宋" w:hAnsi="仿宋" w:hint="eastAsia"/>
                      <w:color w:val="000000" w:themeColor="text1"/>
                      <w:sz w:val="22"/>
                    </w:rPr>
                    <w:t>，杆表面处理：镀铬。杆重量：20kg(±0.5kg)。配件：</w:t>
                  </w:r>
                  <w:proofErr w:type="gramStart"/>
                  <w:r>
                    <w:rPr>
                      <w:rFonts w:ascii="仿宋" w:eastAsia="仿宋" w:hAnsi="仿宋" w:hint="eastAsia"/>
                      <w:color w:val="000000" w:themeColor="text1"/>
                      <w:sz w:val="22"/>
                    </w:rPr>
                    <w:t>卡头一对</w:t>
                  </w:r>
                  <w:proofErr w:type="gramEnd"/>
                  <w:r>
                    <w:rPr>
                      <w:rFonts w:ascii="仿宋" w:eastAsia="仿宋" w:hAnsi="仿宋" w:hint="eastAsia"/>
                      <w:color w:val="000000" w:themeColor="text1"/>
                      <w:sz w:val="22"/>
                    </w:rPr>
                    <w:t>。杆承重≥2000磅。有滚花、有轴承。</w:t>
                  </w:r>
                  <w:r>
                    <w:rPr>
                      <w:rFonts w:ascii="仿宋" w:eastAsia="仿宋" w:hAnsi="仿宋" w:hint="eastAsia"/>
                      <w:color w:val="000000" w:themeColor="text1"/>
                      <w:sz w:val="22"/>
                    </w:rPr>
                    <w:br/>
                    <w:t>23.5最大器材载荷≥150kg。主要功能：可进行负重深蹲、硬拉、引体向上、抓举等力量性动作训练，利用训练架可进行腹、臂、背、胸、腿、臀部等多个部位的训练。</w:t>
                  </w:r>
                  <w:r>
                    <w:rPr>
                      <w:rFonts w:ascii="仿宋" w:eastAsia="仿宋" w:hAnsi="仿宋" w:hint="eastAsia"/>
                      <w:color w:val="000000" w:themeColor="text1"/>
                      <w:sz w:val="22"/>
                    </w:rPr>
                    <w:br/>
                    <w:t>23.6功能区包含杠铃片整组挂架、万向炮筒、举重</w:t>
                  </w:r>
                  <w:proofErr w:type="gramStart"/>
                  <w:r>
                    <w:rPr>
                      <w:rFonts w:ascii="仿宋" w:eastAsia="仿宋" w:hAnsi="仿宋" w:hint="eastAsia"/>
                      <w:color w:val="000000" w:themeColor="text1"/>
                      <w:sz w:val="22"/>
                    </w:rPr>
                    <w:t>杆保护</w:t>
                  </w:r>
                  <w:proofErr w:type="gramEnd"/>
                  <w:r>
                    <w:rPr>
                      <w:rFonts w:ascii="仿宋" w:eastAsia="仿宋" w:hAnsi="仿宋" w:hint="eastAsia"/>
                      <w:color w:val="000000" w:themeColor="text1"/>
                      <w:sz w:val="22"/>
                    </w:rPr>
                    <w:t>架、单杠架、双杠架、大飞鸟。</w:t>
                  </w:r>
                </w:p>
              </w:tc>
            </w:tr>
            <w:tr w:rsidR="002F35C2" w14:paraId="64AFD30E" w14:textId="77777777">
              <w:trPr>
                <w:trHeight w:val="510"/>
                <w:jc w:val="center"/>
              </w:trPr>
              <w:tc>
                <w:tcPr>
                  <w:tcW w:w="846" w:type="dxa"/>
                  <w:vAlign w:val="center"/>
                </w:tcPr>
                <w:p w14:paraId="09B7FEEB"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24</w:t>
                  </w:r>
                </w:p>
              </w:tc>
              <w:tc>
                <w:tcPr>
                  <w:tcW w:w="1399" w:type="dxa"/>
                  <w:vAlign w:val="center"/>
                </w:tcPr>
                <w:p w14:paraId="72BB2561" w14:textId="77777777" w:rsidR="002F35C2" w:rsidRDefault="00326660">
                  <w:pPr>
                    <w:rPr>
                      <w:rFonts w:ascii="仿宋" w:eastAsia="仿宋" w:hAnsi="仿宋"/>
                      <w:b/>
                      <w:sz w:val="22"/>
                    </w:rPr>
                  </w:pPr>
                  <w:r>
                    <w:rPr>
                      <w:rFonts w:ascii="仿宋" w:eastAsia="仿宋" w:hAnsi="仿宋" w:hint="eastAsia"/>
                      <w:color w:val="000000" w:themeColor="text1"/>
                      <w:sz w:val="22"/>
                    </w:rPr>
                    <w:t>前开放式框架训练器</w:t>
                  </w:r>
                </w:p>
              </w:tc>
              <w:tc>
                <w:tcPr>
                  <w:tcW w:w="5918" w:type="dxa"/>
                  <w:vAlign w:val="center"/>
                </w:tcPr>
                <w:p w14:paraId="1095FA4B" w14:textId="77777777" w:rsidR="002F35C2" w:rsidRDefault="00326660">
                  <w:pPr>
                    <w:rPr>
                      <w:rFonts w:ascii="仿宋" w:eastAsia="仿宋" w:hAnsi="仿宋"/>
                      <w:sz w:val="22"/>
                    </w:rPr>
                  </w:pPr>
                  <w:r>
                    <w:rPr>
                      <w:rFonts w:ascii="仿宋" w:eastAsia="仿宋" w:hAnsi="仿宋" w:hint="eastAsia"/>
                      <w:color w:val="000000" w:themeColor="text1"/>
                      <w:sz w:val="22"/>
                    </w:rPr>
                    <w:t>24.1尺寸(mm) ≥长1440×宽1240×高2290。</w:t>
                  </w:r>
                  <w:r>
                    <w:rPr>
                      <w:rFonts w:ascii="仿宋" w:eastAsia="仿宋" w:hAnsi="仿宋" w:hint="eastAsia"/>
                      <w:color w:val="000000" w:themeColor="text1"/>
                      <w:sz w:val="22"/>
                    </w:rPr>
                    <w:br/>
                    <w:t>24.2主立管规格(mm)≥长100×宽50×厚2.5。材质：钢材Q235。</w:t>
                  </w:r>
                  <w:r>
                    <w:rPr>
                      <w:rFonts w:ascii="仿宋" w:eastAsia="仿宋" w:hAnsi="仿宋" w:hint="eastAsia"/>
                      <w:color w:val="000000" w:themeColor="text1"/>
                      <w:sz w:val="22"/>
                    </w:rPr>
                    <w:br/>
                    <w:t>24.3最大器材载荷≥150kg。阻力形式：杠铃片。</w:t>
                  </w:r>
                  <w:r>
                    <w:rPr>
                      <w:rFonts w:ascii="仿宋" w:eastAsia="仿宋" w:hAnsi="仿宋" w:hint="eastAsia"/>
                      <w:color w:val="000000" w:themeColor="text1"/>
                      <w:sz w:val="22"/>
                    </w:rPr>
                    <w:br/>
                    <w:t>24.4 含2.2m</w:t>
                  </w:r>
                  <w:proofErr w:type="gramStart"/>
                  <w:r>
                    <w:rPr>
                      <w:rFonts w:ascii="仿宋" w:eastAsia="仿宋" w:hAnsi="仿宋" w:hint="eastAsia"/>
                      <w:color w:val="000000" w:themeColor="text1"/>
                      <w:sz w:val="22"/>
                    </w:rPr>
                    <w:t>奥杆1根</w:t>
                  </w:r>
                  <w:proofErr w:type="gramEnd"/>
                  <w:r>
                    <w:rPr>
                      <w:rFonts w:ascii="仿宋" w:eastAsia="仿宋" w:hAnsi="仿宋" w:hint="eastAsia"/>
                      <w:color w:val="000000" w:themeColor="text1"/>
                      <w:sz w:val="22"/>
                    </w:rPr>
                    <w:t>。杆表面处理：镀铬。重量：20kg(±0.5kg)。配件：</w:t>
                  </w:r>
                  <w:proofErr w:type="gramStart"/>
                  <w:r>
                    <w:rPr>
                      <w:rFonts w:ascii="仿宋" w:eastAsia="仿宋" w:hAnsi="仿宋" w:hint="eastAsia"/>
                      <w:color w:val="000000" w:themeColor="text1"/>
                      <w:sz w:val="22"/>
                    </w:rPr>
                    <w:t>卡头一对</w:t>
                  </w:r>
                  <w:proofErr w:type="gramEnd"/>
                  <w:r>
                    <w:rPr>
                      <w:rFonts w:ascii="仿宋" w:eastAsia="仿宋" w:hAnsi="仿宋" w:hint="eastAsia"/>
                      <w:color w:val="000000" w:themeColor="text1"/>
                      <w:sz w:val="22"/>
                    </w:rPr>
                    <w:t>。承重：≥2000磅。有滚花、有轴承。</w:t>
                  </w:r>
                  <w:r>
                    <w:rPr>
                      <w:rFonts w:ascii="仿宋" w:eastAsia="仿宋" w:hAnsi="仿宋" w:hint="eastAsia"/>
                      <w:color w:val="000000" w:themeColor="text1"/>
                      <w:sz w:val="22"/>
                    </w:rPr>
                    <w:br/>
                    <w:t>24.5主要功能：可训练腹、臂、背、胸、腿、臀部等。</w:t>
                  </w:r>
                </w:p>
              </w:tc>
            </w:tr>
            <w:tr w:rsidR="002F35C2" w14:paraId="3BC21D53" w14:textId="77777777">
              <w:trPr>
                <w:trHeight w:val="510"/>
                <w:jc w:val="center"/>
              </w:trPr>
              <w:tc>
                <w:tcPr>
                  <w:tcW w:w="846" w:type="dxa"/>
                  <w:vAlign w:val="center"/>
                </w:tcPr>
                <w:p w14:paraId="4840A8B0"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25</w:t>
                  </w:r>
                </w:p>
              </w:tc>
              <w:tc>
                <w:tcPr>
                  <w:tcW w:w="1399" w:type="dxa"/>
                  <w:vAlign w:val="center"/>
                </w:tcPr>
                <w:p w14:paraId="7394314A" w14:textId="77777777" w:rsidR="002F35C2" w:rsidRDefault="00326660">
                  <w:pPr>
                    <w:rPr>
                      <w:rFonts w:ascii="仿宋" w:eastAsia="仿宋" w:hAnsi="仿宋"/>
                      <w:b/>
                      <w:sz w:val="22"/>
                    </w:rPr>
                  </w:pPr>
                  <w:r>
                    <w:rPr>
                      <w:rFonts w:ascii="仿宋" w:eastAsia="仿宋" w:hAnsi="仿宋" w:hint="eastAsia"/>
                      <w:color w:val="000000" w:themeColor="text1"/>
                      <w:sz w:val="22"/>
                    </w:rPr>
                    <w:t>大腿内外侧肌训练器</w:t>
                  </w:r>
                </w:p>
              </w:tc>
              <w:tc>
                <w:tcPr>
                  <w:tcW w:w="5918" w:type="dxa"/>
                  <w:vAlign w:val="center"/>
                </w:tcPr>
                <w:p w14:paraId="1733DD6B" w14:textId="77777777" w:rsidR="002F35C2" w:rsidRDefault="00326660">
                  <w:pPr>
                    <w:rPr>
                      <w:rFonts w:ascii="仿宋" w:eastAsia="仿宋" w:hAnsi="仿宋"/>
                      <w:sz w:val="22"/>
                    </w:rPr>
                  </w:pPr>
                  <w:r>
                    <w:rPr>
                      <w:rFonts w:ascii="仿宋" w:eastAsia="仿宋" w:hAnsi="仿宋" w:hint="eastAsia"/>
                      <w:color w:val="000000" w:themeColor="text1"/>
                      <w:sz w:val="22"/>
                    </w:rPr>
                    <w:t>25.1尺寸(mm)≥长1570×宽1320×高1530。</w:t>
                  </w:r>
                  <w:r>
                    <w:rPr>
                      <w:rFonts w:ascii="仿宋" w:eastAsia="仿宋" w:hAnsi="仿宋" w:hint="eastAsia"/>
                      <w:color w:val="000000" w:themeColor="text1"/>
                      <w:sz w:val="22"/>
                    </w:rPr>
                    <w:br/>
                    <w:t>25.2主立管规格(mm)≥长100×宽50×厚3。材质：钢材Q235。</w:t>
                  </w:r>
                  <w:r>
                    <w:rPr>
                      <w:rFonts w:ascii="仿宋" w:eastAsia="仿宋" w:hAnsi="仿宋" w:hint="eastAsia"/>
                      <w:color w:val="000000" w:themeColor="text1"/>
                      <w:sz w:val="22"/>
                    </w:rPr>
                    <w:br/>
                    <w:t>25.3最大器材载荷≥150kg。主要功能：腿部内夹、外扩训练动作锻炼腿部内外侧肌肉群等。</w:t>
                  </w:r>
                  <w:r>
                    <w:rPr>
                      <w:rFonts w:ascii="仿宋" w:eastAsia="仿宋" w:hAnsi="仿宋" w:hint="eastAsia"/>
                      <w:color w:val="000000" w:themeColor="text1"/>
                      <w:sz w:val="22"/>
                    </w:rPr>
                    <w:br/>
                    <w:t>25.4阻力形式：配重块。牵索形式:钢丝绳直径≥5.6mm。</w:t>
                  </w:r>
                  <w:r>
                    <w:rPr>
                      <w:rFonts w:ascii="仿宋" w:eastAsia="仿宋" w:hAnsi="仿宋" w:hint="eastAsia"/>
                      <w:color w:val="000000" w:themeColor="text1"/>
                      <w:sz w:val="22"/>
                    </w:rPr>
                    <w:br/>
                    <w:t>25.5显示屏为≥7英寸触摸屏。屏幕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w:t>
                  </w:r>
                  <w:r>
                    <w:rPr>
                      <w:rFonts w:ascii="仿宋" w:eastAsia="仿宋" w:hAnsi="仿宋" w:hint="eastAsia"/>
                      <w:color w:val="000000" w:themeColor="text1"/>
                      <w:sz w:val="22"/>
                    </w:rPr>
                    <w:br/>
                    <w:t>25.6支持运动数据上传；可以与体测仪互联，通过体测数据自动生成运动方式的解析方案。</w:t>
                  </w:r>
                  <w:r>
                    <w:rPr>
                      <w:rFonts w:ascii="仿宋" w:eastAsia="仿宋" w:hAnsi="仿宋" w:hint="eastAsia"/>
                      <w:color w:val="000000" w:themeColor="text1"/>
                      <w:sz w:val="22"/>
                    </w:rPr>
                    <w:br/>
                    <w:t>25.7所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w:t>
                  </w:r>
                  <w:r>
                    <w:rPr>
                      <w:rFonts w:ascii="仿宋" w:eastAsia="仿宋" w:hAnsi="仿宋" w:hint="eastAsia"/>
                      <w:color w:val="000000" w:themeColor="text1"/>
                      <w:sz w:val="22"/>
                    </w:rPr>
                    <w:lastRenderedPageBreak/>
                    <w:t>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728EB16F" w14:textId="77777777">
              <w:trPr>
                <w:trHeight w:val="510"/>
                <w:jc w:val="center"/>
              </w:trPr>
              <w:tc>
                <w:tcPr>
                  <w:tcW w:w="846" w:type="dxa"/>
                  <w:vAlign w:val="center"/>
                </w:tcPr>
                <w:p w14:paraId="20EBCF9F"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26</w:t>
                  </w:r>
                </w:p>
              </w:tc>
              <w:tc>
                <w:tcPr>
                  <w:tcW w:w="1399" w:type="dxa"/>
                  <w:vAlign w:val="center"/>
                </w:tcPr>
                <w:p w14:paraId="1188D1C5" w14:textId="77777777" w:rsidR="002F35C2" w:rsidRDefault="00326660">
                  <w:pPr>
                    <w:rPr>
                      <w:rFonts w:ascii="仿宋" w:eastAsia="仿宋" w:hAnsi="仿宋"/>
                      <w:b/>
                      <w:sz w:val="22"/>
                    </w:rPr>
                  </w:pPr>
                  <w:r>
                    <w:rPr>
                      <w:rFonts w:ascii="仿宋" w:eastAsia="仿宋" w:hAnsi="仿宋" w:hint="eastAsia"/>
                      <w:color w:val="000000" w:themeColor="text1"/>
                      <w:sz w:val="22"/>
                    </w:rPr>
                    <w:t>坐式推肩训练器</w:t>
                  </w:r>
                </w:p>
              </w:tc>
              <w:tc>
                <w:tcPr>
                  <w:tcW w:w="5918" w:type="dxa"/>
                  <w:vAlign w:val="center"/>
                </w:tcPr>
                <w:p w14:paraId="48E41F39" w14:textId="77777777" w:rsidR="002F35C2" w:rsidRDefault="00326660">
                  <w:pPr>
                    <w:rPr>
                      <w:rFonts w:ascii="仿宋" w:eastAsia="仿宋" w:hAnsi="仿宋"/>
                      <w:sz w:val="22"/>
                    </w:rPr>
                  </w:pPr>
                  <w:r>
                    <w:rPr>
                      <w:rFonts w:ascii="仿宋" w:eastAsia="仿宋" w:hAnsi="仿宋" w:hint="eastAsia"/>
                      <w:color w:val="000000" w:themeColor="text1"/>
                      <w:sz w:val="22"/>
                    </w:rPr>
                    <w:t>26.1尺寸(mm)≥长1510×宽1130×高1530。</w:t>
                  </w:r>
                  <w:r>
                    <w:rPr>
                      <w:rFonts w:ascii="仿宋" w:eastAsia="仿宋" w:hAnsi="仿宋" w:hint="eastAsia"/>
                      <w:color w:val="000000" w:themeColor="text1"/>
                      <w:sz w:val="22"/>
                    </w:rPr>
                    <w:br/>
                    <w:t>26.2阻力形式：配重块。牵索形式: 钢丝绳直径≥5.6mm或平带宽度≥5.6mm。</w:t>
                  </w:r>
                  <w:r>
                    <w:rPr>
                      <w:rFonts w:ascii="仿宋" w:eastAsia="仿宋" w:hAnsi="仿宋" w:hint="eastAsia"/>
                      <w:color w:val="000000" w:themeColor="text1"/>
                      <w:sz w:val="22"/>
                    </w:rPr>
                    <w:br/>
                    <w:t>26.3主立管规格(mm)≥长120×宽50×厚3。材质：钢材Q235。</w:t>
                  </w:r>
                  <w:r>
                    <w:rPr>
                      <w:rFonts w:ascii="仿宋" w:eastAsia="仿宋" w:hAnsi="仿宋" w:hint="eastAsia"/>
                      <w:color w:val="000000" w:themeColor="text1"/>
                      <w:sz w:val="22"/>
                    </w:rPr>
                    <w:br/>
                    <w:t>26.4最大器材载荷≥150kg。主要功能：推举动作锻炼三角肌、肱三头肌等。</w:t>
                  </w:r>
                  <w:r>
                    <w:rPr>
                      <w:rFonts w:ascii="仿宋" w:eastAsia="仿宋" w:hAnsi="仿宋" w:hint="eastAsia"/>
                      <w:color w:val="000000" w:themeColor="text1"/>
                      <w:sz w:val="22"/>
                    </w:rPr>
                    <w:br/>
                    <w:t>26.5显示屏为≥7英寸触摸屏。屏幕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w:t>
                  </w:r>
                  <w:r>
                    <w:rPr>
                      <w:rFonts w:ascii="仿宋" w:eastAsia="仿宋" w:hAnsi="仿宋" w:hint="eastAsia"/>
                      <w:color w:val="000000" w:themeColor="text1"/>
                      <w:sz w:val="22"/>
                    </w:rPr>
                    <w:br/>
                    <w:t>26.6支持运动数据上传；可以与体测仪互联，通过体测数据自动生成运动方式的解析方案。</w:t>
                  </w:r>
                  <w:r>
                    <w:rPr>
                      <w:rFonts w:ascii="仿宋" w:eastAsia="仿宋" w:hAnsi="仿宋" w:hint="eastAsia"/>
                      <w:color w:val="000000" w:themeColor="text1"/>
                      <w:sz w:val="22"/>
                    </w:rPr>
                    <w:br/>
                    <w:t>26.7所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2B304C7C" w14:textId="77777777">
              <w:trPr>
                <w:trHeight w:val="510"/>
                <w:jc w:val="center"/>
              </w:trPr>
              <w:tc>
                <w:tcPr>
                  <w:tcW w:w="846" w:type="dxa"/>
                  <w:vAlign w:val="center"/>
                </w:tcPr>
                <w:p w14:paraId="6739E675"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27</w:t>
                  </w:r>
                </w:p>
              </w:tc>
              <w:tc>
                <w:tcPr>
                  <w:tcW w:w="1399" w:type="dxa"/>
                  <w:vAlign w:val="center"/>
                </w:tcPr>
                <w:p w14:paraId="334B0F84" w14:textId="77777777" w:rsidR="002F35C2" w:rsidRDefault="00326660">
                  <w:pPr>
                    <w:rPr>
                      <w:rFonts w:ascii="仿宋" w:eastAsia="仿宋" w:hAnsi="仿宋"/>
                      <w:b/>
                      <w:sz w:val="22"/>
                    </w:rPr>
                  </w:pPr>
                  <w:r>
                    <w:rPr>
                      <w:rFonts w:ascii="仿宋" w:eastAsia="仿宋" w:hAnsi="仿宋" w:hint="eastAsia"/>
                      <w:color w:val="000000" w:themeColor="text1"/>
                      <w:sz w:val="22"/>
                    </w:rPr>
                    <w:t>躯干式转动训练器</w:t>
                  </w:r>
                </w:p>
              </w:tc>
              <w:tc>
                <w:tcPr>
                  <w:tcW w:w="5918" w:type="dxa"/>
                  <w:vAlign w:val="center"/>
                </w:tcPr>
                <w:p w14:paraId="619EFBD7" w14:textId="77777777" w:rsidR="002F35C2" w:rsidRDefault="00326660">
                  <w:pPr>
                    <w:rPr>
                      <w:rFonts w:ascii="仿宋" w:eastAsia="仿宋" w:hAnsi="仿宋"/>
                      <w:sz w:val="22"/>
                    </w:rPr>
                  </w:pPr>
                  <w:r>
                    <w:rPr>
                      <w:rFonts w:ascii="仿宋" w:eastAsia="仿宋" w:hAnsi="仿宋" w:hint="eastAsia"/>
                      <w:color w:val="000000" w:themeColor="text1"/>
                      <w:sz w:val="22"/>
                    </w:rPr>
                    <w:t>27.1尺寸(mm)≥长1250×宽940×高1530。</w:t>
                  </w:r>
                  <w:r>
                    <w:rPr>
                      <w:rFonts w:ascii="仿宋" w:eastAsia="仿宋" w:hAnsi="仿宋" w:hint="eastAsia"/>
                      <w:color w:val="000000" w:themeColor="text1"/>
                      <w:sz w:val="22"/>
                    </w:rPr>
                    <w:br/>
                    <w:t>27.2主立管规格(mm)≥长150×宽50×厚3。材质：钢材Q235。</w:t>
                  </w:r>
                  <w:r>
                    <w:rPr>
                      <w:rFonts w:ascii="仿宋" w:eastAsia="仿宋" w:hAnsi="仿宋" w:hint="eastAsia"/>
                      <w:color w:val="000000" w:themeColor="text1"/>
                      <w:sz w:val="22"/>
                    </w:rPr>
                    <w:br/>
                    <w:t>27.3最大器材载荷≥150kg。主要功能：身体扭转训练，锻炼腰腹部肌群等。</w:t>
                  </w:r>
                  <w:r>
                    <w:rPr>
                      <w:rFonts w:ascii="仿宋" w:eastAsia="仿宋" w:hAnsi="仿宋" w:hint="eastAsia"/>
                      <w:color w:val="000000" w:themeColor="text1"/>
                      <w:sz w:val="22"/>
                    </w:rPr>
                    <w:br/>
                    <w:t>27.4阻力形式：配重块。牵索形式: 钢丝绳直径≥5.6mm或拉力带宽度≥5.6mm。</w:t>
                  </w:r>
                  <w:r>
                    <w:rPr>
                      <w:rFonts w:ascii="仿宋" w:eastAsia="仿宋" w:hAnsi="仿宋" w:hint="eastAsia"/>
                      <w:color w:val="000000" w:themeColor="text1"/>
                      <w:sz w:val="22"/>
                    </w:rPr>
                    <w:br/>
                    <w:t>27.5显示屏为≥7英寸触摸屏。屏幕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w:t>
                  </w:r>
                  <w:r>
                    <w:rPr>
                      <w:rFonts w:ascii="仿宋" w:eastAsia="仿宋" w:hAnsi="仿宋" w:hint="eastAsia"/>
                      <w:color w:val="000000" w:themeColor="text1"/>
                      <w:sz w:val="22"/>
                    </w:rPr>
                    <w:br/>
                    <w:t>27.6支持运动数据上传；可以与体测仪互联，通过体测数据自动生成运动方式的解析方案。</w:t>
                  </w:r>
                  <w:r>
                    <w:rPr>
                      <w:rFonts w:ascii="仿宋" w:eastAsia="仿宋" w:hAnsi="仿宋" w:hint="eastAsia"/>
                      <w:color w:val="000000" w:themeColor="text1"/>
                      <w:sz w:val="22"/>
                    </w:rPr>
                    <w:br/>
                    <w:t>27.7所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0DF20F8" w14:textId="77777777">
              <w:trPr>
                <w:trHeight w:val="510"/>
                <w:jc w:val="center"/>
              </w:trPr>
              <w:tc>
                <w:tcPr>
                  <w:tcW w:w="846" w:type="dxa"/>
                  <w:vAlign w:val="center"/>
                </w:tcPr>
                <w:p w14:paraId="76F301AB"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28</w:t>
                  </w:r>
                </w:p>
              </w:tc>
              <w:tc>
                <w:tcPr>
                  <w:tcW w:w="1399" w:type="dxa"/>
                  <w:vAlign w:val="center"/>
                </w:tcPr>
                <w:p w14:paraId="6393E80B" w14:textId="77777777" w:rsidR="002F35C2" w:rsidRDefault="00326660">
                  <w:pPr>
                    <w:rPr>
                      <w:rFonts w:ascii="仿宋" w:eastAsia="仿宋" w:hAnsi="仿宋"/>
                      <w:b/>
                      <w:sz w:val="22"/>
                    </w:rPr>
                  </w:pPr>
                  <w:r>
                    <w:rPr>
                      <w:rFonts w:ascii="仿宋" w:eastAsia="仿宋" w:hAnsi="仿宋" w:hint="eastAsia"/>
                      <w:color w:val="000000" w:themeColor="text1"/>
                      <w:sz w:val="22"/>
                    </w:rPr>
                    <w:t>坐式蹬腿训练器</w:t>
                  </w:r>
                </w:p>
              </w:tc>
              <w:tc>
                <w:tcPr>
                  <w:tcW w:w="5918" w:type="dxa"/>
                  <w:vAlign w:val="center"/>
                </w:tcPr>
                <w:p w14:paraId="3C39CFA1" w14:textId="77777777" w:rsidR="002F35C2" w:rsidRDefault="00326660">
                  <w:pPr>
                    <w:rPr>
                      <w:rFonts w:ascii="仿宋" w:eastAsia="仿宋" w:hAnsi="仿宋"/>
                      <w:sz w:val="22"/>
                    </w:rPr>
                  </w:pPr>
                  <w:r>
                    <w:rPr>
                      <w:rFonts w:ascii="仿宋" w:eastAsia="仿宋" w:hAnsi="仿宋" w:hint="eastAsia"/>
                      <w:color w:val="000000" w:themeColor="text1"/>
                      <w:sz w:val="22"/>
                    </w:rPr>
                    <w:t>28.1尺寸(mm)≥长1460×宽1010×高1530。</w:t>
                  </w:r>
                  <w:r>
                    <w:rPr>
                      <w:rFonts w:ascii="仿宋" w:eastAsia="仿宋" w:hAnsi="仿宋" w:hint="eastAsia"/>
                      <w:color w:val="000000" w:themeColor="text1"/>
                      <w:sz w:val="22"/>
                    </w:rPr>
                    <w:br/>
                    <w:t>28.2主立管规格(mm)≥长148×宽50×厚3。材质：钢材Q235。</w:t>
                  </w:r>
                  <w:r>
                    <w:rPr>
                      <w:rFonts w:ascii="仿宋" w:eastAsia="仿宋" w:hAnsi="仿宋" w:hint="eastAsia"/>
                      <w:color w:val="000000" w:themeColor="text1"/>
                      <w:sz w:val="22"/>
                    </w:rPr>
                    <w:br/>
                    <w:t>28.3阻力形式：配重块。牵索形式: 钢丝绳直径≥5.6mm或拉力带宽度≥5.6mm。</w:t>
                  </w:r>
                  <w:r>
                    <w:rPr>
                      <w:rFonts w:ascii="仿宋" w:eastAsia="仿宋" w:hAnsi="仿宋" w:hint="eastAsia"/>
                      <w:color w:val="000000" w:themeColor="text1"/>
                      <w:sz w:val="22"/>
                    </w:rPr>
                    <w:br/>
                    <w:t>28.4最大训练载荷≥150kg。主要功能：锻炼股四头肌、臀</w:t>
                  </w:r>
                  <w:r>
                    <w:rPr>
                      <w:rFonts w:ascii="仿宋" w:eastAsia="仿宋" w:hAnsi="仿宋" w:hint="eastAsia"/>
                      <w:color w:val="000000" w:themeColor="text1"/>
                      <w:sz w:val="22"/>
                    </w:rPr>
                    <w:lastRenderedPageBreak/>
                    <w:t>大肌、腓肠肌等。</w:t>
                  </w:r>
                  <w:r>
                    <w:rPr>
                      <w:rFonts w:ascii="仿宋" w:eastAsia="仿宋" w:hAnsi="仿宋" w:hint="eastAsia"/>
                      <w:color w:val="000000" w:themeColor="text1"/>
                      <w:sz w:val="22"/>
                    </w:rPr>
                    <w:br/>
                    <w:t>28.5显示屏为≥7英寸触摸屏。屏幕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登录，可上传次数、重量、卡路里、时间等运动数据至系统后台和用户手机端。可以与体测仪互联，通过体测数据自动生成运动方式的解析方案。</w:t>
                  </w:r>
                  <w:r>
                    <w:rPr>
                      <w:rFonts w:ascii="仿宋" w:eastAsia="仿宋" w:hAnsi="仿宋" w:hint="eastAsia"/>
                      <w:color w:val="000000" w:themeColor="text1"/>
                      <w:sz w:val="22"/>
                    </w:rPr>
                    <w:br/>
                    <w:t>28.6所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209A4C65" w14:textId="77777777">
              <w:trPr>
                <w:trHeight w:val="510"/>
                <w:jc w:val="center"/>
              </w:trPr>
              <w:tc>
                <w:tcPr>
                  <w:tcW w:w="846" w:type="dxa"/>
                  <w:vAlign w:val="center"/>
                </w:tcPr>
                <w:p w14:paraId="5B007686"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29</w:t>
                  </w:r>
                </w:p>
              </w:tc>
              <w:tc>
                <w:tcPr>
                  <w:tcW w:w="1399" w:type="dxa"/>
                  <w:vAlign w:val="center"/>
                </w:tcPr>
                <w:p w14:paraId="3BCFE7DE" w14:textId="77777777" w:rsidR="002F35C2" w:rsidRDefault="00326660">
                  <w:pPr>
                    <w:rPr>
                      <w:rFonts w:ascii="仿宋" w:eastAsia="仿宋" w:hAnsi="仿宋"/>
                      <w:b/>
                      <w:sz w:val="22"/>
                    </w:rPr>
                  </w:pPr>
                  <w:r>
                    <w:rPr>
                      <w:rFonts w:ascii="仿宋" w:eastAsia="仿宋" w:hAnsi="仿宋" w:hint="eastAsia"/>
                      <w:color w:val="000000" w:themeColor="text1"/>
                      <w:sz w:val="22"/>
                    </w:rPr>
                    <w:t>单双杠训练器</w:t>
                  </w:r>
                </w:p>
              </w:tc>
              <w:tc>
                <w:tcPr>
                  <w:tcW w:w="5918" w:type="dxa"/>
                  <w:vAlign w:val="center"/>
                </w:tcPr>
                <w:p w14:paraId="31FF0CC9" w14:textId="77777777" w:rsidR="002F35C2" w:rsidRDefault="00326660">
                  <w:pPr>
                    <w:rPr>
                      <w:rFonts w:ascii="仿宋" w:eastAsia="仿宋" w:hAnsi="仿宋"/>
                      <w:sz w:val="22"/>
                    </w:rPr>
                  </w:pPr>
                  <w:r>
                    <w:rPr>
                      <w:rFonts w:ascii="仿宋" w:eastAsia="仿宋" w:hAnsi="仿宋" w:hint="eastAsia"/>
                      <w:color w:val="000000" w:themeColor="text1"/>
                      <w:sz w:val="22"/>
                    </w:rPr>
                    <w:t>29.1尺寸(mm)≥长1310×宽1100×高2200。</w:t>
                  </w:r>
                  <w:r>
                    <w:rPr>
                      <w:rFonts w:ascii="仿宋" w:eastAsia="仿宋" w:hAnsi="仿宋" w:hint="eastAsia"/>
                      <w:color w:val="000000" w:themeColor="text1"/>
                      <w:sz w:val="22"/>
                    </w:rPr>
                    <w:br/>
                    <w:t>29.2主立管规格≥长148×宽50×厚3。材质：钢材Q235。</w:t>
                  </w:r>
                  <w:r>
                    <w:rPr>
                      <w:rFonts w:ascii="仿宋" w:eastAsia="仿宋" w:hAnsi="仿宋" w:hint="eastAsia"/>
                      <w:color w:val="000000" w:themeColor="text1"/>
                      <w:sz w:val="22"/>
                    </w:rPr>
                    <w:br/>
                    <w:t>29.3阻力形式:配重块。牵索形式: 钢丝绳直径≥5.6mm或平带宽度≥5.6mm。</w:t>
                  </w:r>
                  <w:r>
                    <w:rPr>
                      <w:rFonts w:ascii="仿宋" w:eastAsia="仿宋" w:hAnsi="仿宋" w:hint="eastAsia"/>
                      <w:color w:val="000000" w:themeColor="text1"/>
                      <w:sz w:val="22"/>
                    </w:rPr>
                    <w:br/>
                    <w:t>29.4最大器材载荷≥150kg。主要功能：锻炼背阔肌、斜方肌、三角肌后束、肱二头肌、肱三头肌、大小圆肌、胸大肌等。</w:t>
                  </w:r>
                  <w:r>
                    <w:rPr>
                      <w:rFonts w:ascii="仿宋" w:eastAsia="仿宋" w:hAnsi="仿宋" w:hint="eastAsia"/>
                      <w:color w:val="000000" w:themeColor="text1"/>
                      <w:sz w:val="22"/>
                    </w:rPr>
                    <w:br/>
                    <w:t>29.5显示屏为≥7英寸触摸屏。屏幕</w:t>
                  </w:r>
                  <w:proofErr w:type="gramStart"/>
                  <w:r>
                    <w:rPr>
                      <w:rFonts w:ascii="仿宋" w:eastAsia="仿宋" w:hAnsi="仿宋" w:hint="eastAsia"/>
                      <w:color w:val="000000" w:themeColor="text1"/>
                      <w:sz w:val="22"/>
                    </w:rPr>
                    <w:t>界面微信扫描</w:t>
                  </w:r>
                  <w:proofErr w:type="gramEnd"/>
                  <w:r>
                    <w:rPr>
                      <w:rFonts w:ascii="仿宋" w:eastAsia="仿宋" w:hAnsi="仿宋" w:hint="eastAsia"/>
                      <w:color w:val="000000" w:themeColor="text1"/>
                      <w:sz w:val="22"/>
                    </w:rPr>
                    <w:t>登录，可上传次数、重量、卡路里、时间等运动数据至系统后台和用户手机端。可以与体测仪互联，通过体测数据自动生成运动方式的解析方案。</w:t>
                  </w:r>
                  <w:r>
                    <w:rPr>
                      <w:rFonts w:ascii="仿宋" w:eastAsia="仿宋" w:hAnsi="仿宋" w:hint="eastAsia"/>
                      <w:color w:val="000000" w:themeColor="text1"/>
                      <w:sz w:val="22"/>
                    </w:rPr>
                    <w:br/>
                    <w:t>▲29.6所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2F9099D" w14:textId="77777777">
              <w:trPr>
                <w:trHeight w:val="510"/>
                <w:jc w:val="center"/>
              </w:trPr>
              <w:tc>
                <w:tcPr>
                  <w:tcW w:w="846" w:type="dxa"/>
                  <w:vAlign w:val="center"/>
                </w:tcPr>
                <w:p w14:paraId="5A717C35"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30</w:t>
                  </w:r>
                </w:p>
              </w:tc>
              <w:tc>
                <w:tcPr>
                  <w:tcW w:w="1399" w:type="dxa"/>
                  <w:vAlign w:val="center"/>
                </w:tcPr>
                <w:p w14:paraId="4EB6DBF6" w14:textId="77777777" w:rsidR="002F35C2" w:rsidRDefault="00326660">
                  <w:pPr>
                    <w:rPr>
                      <w:rFonts w:ascii="仿宋" w:eastAsia="仿宋" w:hAnsi="仿宋"/>
                      <w:b/>
                      <w:sz w:val="22"/>
                    </w:rPr>
                  </w:pPr>
                  <w:r>
                    <w:rPr>
                      <w:rFonts w:ascii="仿宋" w:eastAsia="仿宋" w:hAnsi="仿宋" w:hint="eastAsia"/>
                      <w:color w:val="000000" w:themeColor="text1"/>
                      <w:sz w:val="22"/>
                    </w:rPr>
                    <w:t>平卧举重床</w:t>
                  </w:r>
                </w:p>
              </w:tc>
              <w:tc>
                <w:tcPr>
                  <w:tcW w:w="5918" w:type="dxa"/>
                  <w:vAlign w:val="center"/>
                </w:tcPr>
                <w:p w14:paraId="58215CFC" w14:textId="77777777" w:rsidR="002F35C2" w:rsidRDefault="00326660">
                  <w:pPr>
                    <w:rPr>
                      <w:rFonts w:ascii="仿宋" w:eastAsia="仿宋" w:hAnsi="仿宋"/>
                      <w:sz w:val="22"/>
                    </w:rPr>
                  </w:pPr>
                  <w:r>
                    <w:rPr>
                      <w:rFonts w:ascii="仿宋" w:eastAsia="仿宋" w:hAnsi="仿宋" w:hint="eastAsia"/>
                      <w:color w:val="000000" w:themeColor="text1"/>
                      <w:sz w:val="22"/>
                    </w:rPr>
                    <w:t>30.1尺寸(mm)≥长1600×宽1580×高1180。</w:t>
                  </w:r>
                  <w:r>
                    <w:rPr>
                      <w:rFonts w:ascii="仿宋" w:eastAsia="仿宋" w:hAnsi="仿宋" w:hint="eastAsia"/>
                      <w:color w:val="000000" w:themeColor="text1"/>
                      <w:sz w:val="22"/>
                    </w:rPr>
                    <w:br/>
                    <w:t>30.2最大器材载荷≥150kg。阻力形式：铃片。</w:t>
                  </w:r>
                  <w:r>
                    <w:rPr>
                      <w:rFonts w:ascii="仿宋" w:eastAsia="仿宋" w:hAnsi="仿宋" w:hint="eastAsia"/>
                      <w:color w:val="000000" w:themeColor="text1"/>
                      <w:sz w:val="22"/>
                    </w:rPr>
                    <w:br/>
                    <w:t>30.3主立管规格≥长100×宽40×厚3。材质：钢材Q235。</w:t>
                  </w:r>
                  <w:r>
                    <w:rPr>
                      <w:rFonts w:ascii="仿宋" w:eastAsia="仿宋" w:hAnsi="仿宋" w:hint="eastAsia"/>
                      <w:color w:val="000000" w:themeColor="text1"/>
                      <w:sz w:val="22"/>
                    </w:rPr>
                    <w:br/>
                    <w:t>30.4含杠铃片5kg、10kg各两片，共计30kg。铃片材质：内部铸铁，表面为CPU材质(浇筑型)，内圈不锈钢。含2.2m</w:t>
                  </w:r>
                  <w:proofErr w:type="gramStart"/>
                  <w:r>
                    <w:rPr>
                      <w:rFonts w:ascii="仿宋" w:eastAsia="仿宋" w:hAnsi="仿宋" w:hint="eastAsia"/>
                      <w:color w:val="000000" w:themeColor="text1"/>
                      <w:sz w:val="22"/>
                    </w:rPr>
                    <w:t>奥杆1根</w:t>
                  </w:r>
                  <w:proofErr w:type="gramEnd"/>
                  <w:r>
                    <w:rPr>
                      <w:rFonts w:ascii="仿宋" w:eastAsia="仿宋" w:hAnsi="仿宋" w:hint="eastAsia"/>
                      <w:color w:val="000000" w:themeColor="text1"/>
                      <w:sz w:val="22"/>
                    </w:rPr>
                    <w:t>。杆表面处理：镀铬。杆重量：20kg(±0.5kg)。配件：</w:t>
                  </w:r>
                  <w:proofErr w:type="gramStart"/>
                  <w:r>
                    <w:rPr>
                      <w:rFonts w:ascii="仿宋" w:eastAsia="仿宋" w:hAnsi="仿宋" w:hint="eastAsia"/>
                      <w:color w:val="000000" w:themeColor="text1"/>
                      <w:sz w:val="22"/>
                    </w:rPr>
                    <w:t>快速卡头一对</w:t>
                  </w:r>
                  <w:proofErr w:type="gramEnd"/>
                  <w:r>
                    <w:rPr>
                      <w:rFonts w:ascii="仿宋" w:eastAsia="仿宋" w:hAnsi="仿宋" w:hint="eastAsia"/>
                      <w:color w:val="000000" w:themeColor="text1"/>
                      <w:sz w:val="22"/>
                    </w:rPr>
                    <w:t>。</w:t>
                  </w:r>
                  <w:proofErr w:type="gramStart"/>
                  <w:r>
                    <w:rPr>
                      <w:rFonts w:ascii="仿宋" w:eastAsia="仿宋" w:hAnsi="仿宋" w:hint="eastAsia"/>
                      <w:color w:val="000000" w:themeColor="text1"/>
                      <w:sz w:val="22"/>
                    </w:rPr>
                    <w:t>奥杆承重</w:t>
                  </w:r>
                  <w:proofErr w:type="gramEnd"/>
                  <w:r>
                    <w:rPr>
                      <w:rFonts w:ascii="仿宋" w:eastAsia="仿宋" w:hAnsi="仿宋" w:hint="eastAsia"/>
                      <w:color w:val="000000" w:themeColor="text1"/>
                      <w:sz w:val="22"/>
                    </w:rPr>
                    <w:t>≥1000磅。有滚花、有轴承。</w:t>
                  </w:r>
                  <w:r>
                    <w:rPr>
                      <w:rFonts w:ascii="仿宋" w:eastAsia="仿宋" w:hAnsi="仿宋" w:hint="eastAsia"/>
                      <w:color w:val="000000" w:themeColor="text1"/>
                      <w:sz w:val="22"/>
                    </w:rPr>
                    <w:br/>
                    <w:t>30.5主要功能：胸大肌，三角肌前束，肱三头肌等。</w:t>
                  </w:r>
                  <w:r>
                    <w:rPr>
                      <w:rFonts w:ascii="仿宋" w:eastAsia="仿宋" w:hAnsi="仿宋" w:hint="eastAsia"/>
                      <w:color w:val="000000" w:themeColor="text1"/>
                      <w:sz w:val="22"/>
                    </w:rPr>
                    <w:br/>
                    <w:t>30.6所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0A2E53A2" w14:textId="77777777">
              <w:trPr>
                <w:trHeight w:val="510"/>
                <w:jc w:val="center"/>
              </w:trPr>
              <w:tc>
                <w:tcPr>
                  <w:tcW w:w="846" w:type="dxa"/>
                  <w:vAlign w:val="center"/>
                </w:tcPr>
                <w:p w14:paraId="76F28C3F"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31</w:t>
                  </w:r>
                </w:p>
              </w:tc>
              <w:tc>
                <w:tcPr>
                  <w:tcW w:w="1399" w:type="dxa"/>
                  <w:vAlign w:val="center"/>
                </w:tcPr>
                <w:p w14:paraId="51FB4047" w14:textId="77777777" w:rsidR="002F35C2" w:rsidRDefault="00326660">
                  <w:pPr>
                    <w:rPr>
                      <w:rFonts w:ascii="仿宋" w:eastAsia="仿宋" w:hAnsi="仿宋"/>
                      <w:b/>
                      <w:sz w:val="22"/>
                    </w:rPr>
                  </w:pPr>
                  <w:r>
                    <w:rPr>
                      <w:rFonts w:ascii="仿宋" w:eastAsia="仿宋" w:hAnsi="仿宋" w:hint="eastAsia"/>
                      <w:color w:val="000000" w:themeColor="text1"/>
                      <w:sz w:val="22"/>
                    </w:rPr>
                    <w:t>调节哑铃凳</w:t>
                  </w:r>
                </w:p>
              </w:tc>
              <w:tc>
                <w:tcPr>
                  <w:tcW w:w="5918" w:type="dxa"/>
                  <w:vAlign w:val="center"/>
                </w:tcPr>
                <w:p w14:paraId="2EDDB325" w14:textId="77777777" w:rsidR="002F35C2" w:rsidRDefault="00326660">
                  <w:pPr>
                    <w:rPr>
                      <w:rFonts w:ascii="仿宋" w:eastAsia="仿宋" w:hAnsi="仿宋"/>
                      <w:sz w:val="22"/>
                    </w:rPr>
                  </w:pPr>
                  <w:r>
                    <w:rPr>
                      <w:rFonts w:ascii="仿宋" w:eastAsia="仿宋" w:hAnsi="仿宋" w:hint="eastAsia"/>
                      <w:color w:val="000000" w:themeColor="text1"/>
                      <w:sz w:val="22"/>
                    </w:rPr>
                    <w:t>31.1尺寸(mm)≥长1350×宽590×高435。</w:t>
                  </w:r>
                  <w:r>
                    <w:rPr>
                      <w:rFonts w:ascii="仿宋" w:eastAsia="仿宋" w:hAnsi="仿宋" w:hint="eastAsia"/>
                      <w:color w:val="000000" w:themeColor="text1"/>
                      <w:sz w:val="22"/>
                    </w:rPr>
                    <w:br/>
                    <w:t>31.2主立管规格(mm)≥长120×宽40×厚2.5。材质：钢材</w:t>
                  </w:r>
                  <w:r>
                    <w:rPr>
                      <w:rFonts w:ascii="仿宋" w:eastAsia="仿宋" w:hAnsi="仿宋" w:hint="eastAsia"/>
                      <w:color w:val="000000" w:themeColor="text1"/>
                      <w:sz w:val="22"/>
                    </w:rPr>
                    <w:lastRenderedPageBreak/>
                    <w:t>Q235。</w:t>
                  </w:r>
                  <w:r>
                    <w:rPr>
                      <w:rFonts w:ascii="仿宋" w:eastAsia="仿宋" w:hAnsi="仿宋" w:hint="eastAsia"/>
                      <w:color w:val="000000" w:themeColor="text1"/>
                      <w:sz w:val="22"/>
                    </w:rPr>
                    <w:br/>
                    <w:t>31.3主框架材质：钢材Q235。</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材质：胶合板+EVA+仿皮PVC。</w:t>
                  </w:r>
                  <w:r>
                    <w:rPr>
                      <w:rFonts w:ascii="仿宋" w:eastAsia="仿宋" w:hAnsi="仿宋" w:hint="eastAsia"/>
                      <w:color w:val="000000" w:themeColor="text1"/>
                      <w:sz w:val="22"/>
                    </w:rPr>
                    <w:br/>
                    <w:t>31.4最大器材载荷≥150kg。使用功能：配套哑铃训练使用，可较多调节。</w:t>
                  </w:r>
                  <w:r>
                    <w:rPr>
                      <w:rFonts w:ascii="仿宋" w:eastAsia="仿宋" w:hAnsi="仿宋" w:hint="eastAsia"/>
                      <w:color w:val="000000" w:themeColor="text1"/>
                      <w:sz w:val="22"/>
                    </w:rPr>
                    <w:br/>
                    <w:t>31.5所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0616E515" w14:textId="77777777">
              <w:trPr>
                <w:trHeight w:val="510"/>
                <w:jc w:val="center"/>
              </w:trPr>
              <w:tc>
                <w:tcPr>
                  <w:tcW w:w="846" w:type="dxa"/>
                  <w:vAlign w:val="center"/>
                </w:tcPr>
                <w:p w14:paraId="2E4B226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lastRenderedPageBreak/>
                    <w:t>32</w:t>
                  </w:r>
                </w:p>
              </w:tc>
              <w:tc>
                <w:tcPr>
                  <w:tcW w:w="1399" w:type="dxa"/>
                  <w:vAlign w:val="center"/>
                </w:tcPr>
                <w:p w14:paraId="1372A361" w14:textId="77777777" w:rsidR="002F35C2" w:rsidRDefault="00326660">
                  <w:pPr>
                    <w:rPr>
                      <w:rFonts w:ascii="仿宋" w:eastAsia="仿宋" w:hAnsi="仿宋"/>
                      <w:b/>
                      <w:sz w:val="22"/>
                    </w:rPr>
                  </w:pPr>
                  <w:r>
                    <w:rPr>
                      <w:rFonts w:ascii="仿宋" w:eastAsia="仿宋" w:hAnsi="仿宋" w:hint="eastAsia"/>
                      <w:color w:val="000000" w:themeColor="text1"/>
                      <w:sz w:val="22"/>
                    </w:rPr>
                    <w:t>二头肌练习器</w:t>
                  </w:r>
                </w:p>
              </w:tc>
              <w:tc>
                <w:tcPr>
                  <w:tcW w:w="5918" w:type="dxa"/>
                  <w:vAlign w:val="center"/>
                </w:tcPr>
                <w:p w14:paraId="2FF2864C" w14:textId="77777777" w:rsidR="002F35C2" w:rsidRDefault="00326660">
                  <w:pPr>
                    <w:rPr>
                      <w:rFonts w:ascii="仿宋" w:eastAsia="仿宋" w:hAnsi="仿宋"/>
                      <w:sz w:val="22"/>
                    </w:rPr>
                  </w:pPr>
                  <w:r>
                    <w:rPr>
                      <w:rFonts w:ascii="仿宋" w:eastAsia="仿宋" w:hAnsi="仿宋" w:hint="eastAsia"/>
                      <w:color w:val="000000" w:themeColor="text1"/>
                      <w:sz w:val="22"/>
                    </w:rPr>
                    <w:t>32.1尺寸(mm)≥长1050×宽710×高940。</w:t>
                  </w:r>
                  <w:r>
                    <w:rPr>
                      <w:rFonts w:ascii="仿宋" w:eastAsia="仿宋" w:hAnsi="仿宋" w:hint="eastAsia"/>
                      <w:color w:val="000000" w:themeColor="text1"/>
                      <w:sz w:val="22"/>
                    </w:rPr>
                    <w:br/>
                    <w:t>32.2主立管规格(mm)≥长120×宽40×厚2.5。</w:t>
                  </w:r>
                  <w:r>
                    <w:rPr>
                      <w:rFonts w:ascii="仿宋" w:eastAsia="仿宋" w:hAnsi="仿宋" w:hint="eastAsia"/>
                      <w:color w:val="000000" w:themeColor="text1"/>
                      <w:sz w:val="22"/>
                    </w:rPr>
                    <w:br/>
                    <w:t>32.3主框架材质：钢材Q235。</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材质：胶合板+EVA+仿皮PVC，可调节。</w:t>
                  </w:r>
                  <w:r>
                    <w:rPr>
                      <w:rFonts w:ascii="仿宋" w:eastAsia="仿宋" w:hAnsi="仿宋" w:hint="eastAsia"/>
                      <w:color w:val="000000" w:themeColor="text1"/>
                      <w:sz w:val="22"/>
                    </w:rPr>
                    <w:br/>
                    <w:t>32.4含杠铃片5kg、10kg各两片，共计30kg。杠铃片参数：材质：内部铸铁，表面为CPU材质（浇筑型），内圈不锈钢。配1.2米杠铃杆一支，杆表面处理：陶瓷烤漆+装饰铬，杆承重≥500磅。</w:t>
                  </w:r>
                  <w:r>
                    <w:rPr>
                      <w:rFonts w:ascii="仿宋" w:eastAsia="仿宋" w:hAnsi="仿宋" w:hint="eastAsia"/>
                      <w:color w:val="000000" w:themeColor="text1"/>
                      <w:sz w:val="22"/>
                    </w:rPr>
                    <w:br/>
                    <w:t>32.5最大器材载荷≥150kg。使用功能：配套哑铃做手臂弯</w:t>
                  </w:r>
                  <w:proofErr w:type="gramStart"/>
                  <w:r>
                    <w:rPr>
                      <w:rFonts w:ascii="仿宋" w:eastAsia="仿宋" w:hAnsi="仿宋" w:hint="eastAsia"/>
                      <w:color w:val="000000" w:themeColor="text1"/>
                      <w:sz w:val="22"/>
                    </w:rPr>
                    <w:t>举训练</w:t>
                  </w:r>
                  <w:proofErr w:type="gramEnd"/>
                  <w:r>
                    <w:rPr>
                      <w:rFonts w:ascii="仿宋" w:eastAsia="仿宋" w:hAnsi="仿宋" w:hint="eastAsia"/>
                      <w:color w:val="000000" w:themeColor="text1"/>
                      <w:sz w:val="22"/>
                    </w:rPr>
                    <w:t>使用，座椅高度可调节。</w:t>
                  </w:r>
                </w:p>
              </w:tc>
            </w:tr>
            <w:tr w:rsidR="002F35C2" w14:paraId="0E3E4A39" w14:textId="77777777">
              <w:trPr>
                <w:trHeight w:val="510"/>
                <w:jc w:val="center"/>
              </w:trPr>
              <w:tc>
                <w:tcPr>
                  <w:tcW w:w="846" w:type="dxa"/>
                  <w:vAlign w:val="center"/>
                </w:tcPr>
                <w:p w14:paraId="375F177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33</w:t>
                  </w:r>
                </w:p>
              </w:tc>
              <w:tc>
                <w:tcPr>
                  <w:tcW w:w="1399" w:type="dxa"/>
                  <w:vAlign w:val="center"/>
                </w:tcPr>
                <w:p w14:paraId="56132876" w14:textId="77777777" w:rsidR="002F35C2" w:rsidRDefault="00326660">
                  <w:pPr>
                    <w:rPr>
                      <w:rFonts w:ascii="仿宋" w:eastAsia="仿宋" w:hAnsi="仿宋"/>
                      <w:b/>
                      <w:sz w:val="22"/>
                    </w:rPr>
                  </w:pPr>
                  <w:r>
                    <w:rPr>
                      <w:rFonts w:ascii="仿宋" w:eastAsia="仿宋" w:hAnsi="仿宋" w:hint="eastAsia"/>
                      <w:color w:val="000000" w:themeColor="text1"/>
                      <w:sz w:val="22"/>
                    </w:rPr>
                    <w:t>多重可调节练习椅</w:t>
                  </w:r>
                </w:p>
              </w:tc>
              <w:tc>
                <w:tcPr>
                  <w:tcW w:w="5918" w:type="dxa"/>
                  <w:vAlign w:val="center"/>
                </w:tcPr>
                <w:p w14:paraId="38040B9D" w14:textId="77777777" w:rsidR="002F35C2" w:rsidRDefault="00326660">
                  <w:pPr>
                    <w:rPr>
                      <w:rFonts w:ascii="仿宋" w:eastAsia="仿宋" w:hAnsi="仿宋"/>
                      <w:sz w:val="22"/>
                    </w:rPr>
                  </w:pPr>
                  <w:r>
                    <w:rPr>
                      <w:rFonts w:ascii="仿宋" w:eastAsia="仿宋" w:hAnsi="仿宋" w:hint="eastAsia"/>
                      <w:color w:val="000000" w:themeColor="text1"/>
                      <w:sz w:val="22"/>
                    </w:rPr>
                    <w:t>33.1尺寸(mm)≥长1350×宽490×高440。</w:t>
                  </w:r>
                  <w:r>
                    <w:rPr>
                      <w:rFonts w:ascii="仿宋" w:eastAsia="仿宋" w:hAnsi="仿宋" w:hint="eastAsia"/>
                      <w:color w:val="000000" w:themeColor="text1"/>
                      <w:sz w:val="22"/>
                    </w:rPr>
                    <w:br/>
                    <w:t>33.2主立管规格(mm)≥长80×宽40×厚2.5。</w:t>
                  </w:r>
                  <w:r>
                    <w:rPr>
                      <w:rFonts w:ascii="仿宋" w:eastAsia="仿宋" w:hAnsi="仿宋" w:hint="eastAsia"/>
                      <w:color w:val="000000" w:themeColor="text1"/>
                      <w:sz w:val="22"/>
                    </w:rPr>
                    <w:br/>
                    <w:t>33.3转轴材质：45#圆钢。主框架材质：钢材Q235。</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材质：胶合板+EVA+仿皮PVC，可调节。</w:t>
                  </w:r>
                  <w:r>
                    <w:rPr>
                      <w:rFonts w:ascii="仿宋" w:eastAsia="仿宋" w:hAnsi="仿宋" w:hint="eastAsia"/>
                      <w:color w:val="000000" w:themeColor="text1"/>
                      <w:sz w:val="22"/>
                    </w:rPr>
                    <w:br/>
                    <w:t>33.4最大器材载荷≥150kg。使用功能：配套哑铃、史密斯机、框架等设备训练使用，</w:t>
                  </w:r>
                  <w:proofErr w:type="gramStart"/>
                  <w:r>
                    <w:rPr>
                      <w:rFonts w:ascii="仿宋" w:eastAsia="仿宋" w:hAnsi="仿宋" w:hint="eastAsia"/>
                      <w:color w:val="000000" w:themeColor="text1"/>
                      <w:sz w:val="22"/>
                    </w:rPr>
                    <w:t>坐椅</w:t>
                  </w:r>
                  <w:proofErr w:type="gramEnd"/>
                  <w:r>
                    <w:rPr>
                      <w:rFonts w:ascii="仿宋" w:eastAsia="仿宋" w:hAnsi="仿宋" w:hint="eastAsia"/>
                      <w:color w:val="000000" w:themeColor="text1"/>
                      <w:sz w:val="22"/>
                    </w:rPr>
                    <w:t>可调节。</w:t>
                  </w:r>
                  <w:r>
                    <w:rPr>
                      <w:rFonts w:ascii="仿宋" w:eastAsia="仿宋" w:hAnsi="仿宋" w:hint="eastAsia"/>
                      <w:color w:val="000000" w:themeColor="text1"/>
                      <w:sz w:val="22"/>
                    </w:rPr>
                    <w:br/>
                    <w:t>33.5所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4A409302" w14:textId="77777777">
              <w:trPr>
                <w:trHeight w:val="510"/>
                <w:jc w:val="center"/>
              </w:trPr>
              <w:tc>
                <w:tcPr>
                  <w:tcW w:w="846" w:type="dxa"/>
                  <w:vAlign w:val="center"/>
                </w:tcPr>
                <w:p w14:paraId="06B22B6D"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34</w:t>
                  </w:r>
                </w:p>
              </w:tc>
              <w:tc>
                <w:tcPr>
                  <w:tcW w:w="1399" w:type="dxa"/>
                  <w:vAlign w:val="center"/>
                </w:tcPr>
                <w:p w14:paraId="7C38A958" w14:textId="77777777" w:rsidR="002F35C2" w:rsidRDefault="00326660">
                  <w:pPr>
                    <w:rPr>
                      <w:rFonts w:ascii="仿宋" w:eastAsia="仿宋" w:hAnsi="仿宋"/>
                      <w:b/>
                      <w:sz w:val="22"/>
                    </w:rPr>
                  </w:pPr>
                  <w:proofErr w:type="gramStart"/>
                  <w:r>
                    <w:rPr>
                      <w:rFonts w:ascii="仿宋" w:eastAsia="仿宋" w:hAnsi="仿宋" w:hint="eastAsia"/>
                      <w:color w:val="000000" w:themeColor="text1"/>
                      <w:sz w:val="22"/>
                    </w:rPr>
                    <w:t>平凳</w:t>
                  </w:r>
                  <w:proofErr w:type="gramEnd"/>
                </w:p>
              </w:tc>
              <w:tc>
                <w:tcPr>
                  <w:tcW w:w="5918" w:type="dxa"/>
                  <w:vAlign w:val="center"/>
                </w:tcPr>
                <w:p w14:paraId="24C59061" w14:textId="77777777" w:rsidR="002F35C2" w:rsidRDefault="00326660">
                  <w:pPr>
                    <w:rPr>
                      <w:rFonts w:ascii="仿宋" w:eastAsia="仿宋" w:hAnsi="仿宋"/>
                      <w:sz w:val="22"/>
                    </w:rPr>
                  </w:pPr>
                  <w:r>
                    <w:rPr>
                      <w:rFonts w:ascii="仿宋" w:eastAsia="仿宋" w:hAnsi="仿宋" w:hint="eastAsia"/>
                      <w:color w:val="000000" w:themeColor="text1"/>
                      <w:sz w:val="22"/>
                    </w:rPr>
                    <w:t>34.1尺寸(mm)≥长1480×宽550×高390。</w:t>
                  </w:r>
                  <w:r>
                    <w:rPr>
                      <w:rFonts w:ascii="仿宋" w:eastAsia="仿宋" w:hAnsi="仿宋" w:hint="eastAsia"/>
                      <w:color w:val="000000" w:themeColor="text1"/>
                      <w:sz w:val="22"/>
                    </w:rPr>
                    <w:br/>
                    <w:t>34.2主立管规格(mm)≥长100×宽40×厚2.5。</w:t>
                  </w:r>
                  <w:r>
                    <w:rPr>
                      <w:rFonts w:ascii="仿宋" w:eastAsia="仿宋" w:hAnsi="仿宋" w:hint="eastAsia"/>
                      <w:color w:val="000000" w:themeColor="text1"/>
                      <w:sz w:val="22"/>
                    </w:rPr>
                    <w:br/>
                    <w:t>34.3主框架材质：钢材Q235。</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材质：胶合板+EVA+仿皮PVC。</w:t>
                  </w:r>
                  <w:r>
                    <w:rPr>
                      <w:rFonts w:ascii="仿宋" w:eastAsia="仿宋" w:hAnsi="仿宋" w:hint="eastAsia"/>
                      <w:color w:val="000000" w:themeColor="text1"/>
                      <w:sz w:val="22"/>
                    </w:rPr>
                    <w:br/>
                    <w:t>34.4最大器材载荷≥150kg。使用功能：辅助凳子，</w:t>
                  </w:r>
                  <w:proofErr w:type="gramStart"/>
                  <w:r>
                    <w:rPr>
                      <w:rFonts w:ascii="仿宋" w:eastAsia="仿宋" w:hAnsi="仿宋" w:hint="eastAsia"/>
                      <w:color w:val="000000" w:themeColor="text1"/>
                      <w:sz w:val="22"/>
                    </w:rPr>
                    <w:t>坐椅</w:t>
                  </w:r>
                  <w:proofErr w:type="gramEnd"/>
                  <w:r>
                    <w:rPr>
                      <w:rFonts w:ascii="仿宋" w:eastAsia="仿宋" w:hAnsi="仿宋" w:hint="eastAsia"/>
                      <w:color w:val="000000" w:themeColor="text1"/>
                      <w:sz w:val="22"/>
                    </w:rPr>
                    <w:t>不可调节。</w:t>
                  </w:r>
                </w:p>
              </w:tc>
            </w:tr>
            <w:tr w:rsidR="002F35C2" w14:paraId="7ECB7C18" w14:textId="77777777">
              <w:trPr>
                <w:trHeight w:val="510"/>
                <w:jc w:val="center"/>
              </w:trPr>
              <w:tc>
                <w:tcPr>
                  <w:tcW w:w="846" w:type="dxa"/>
                  <w:vAlign w:val="center"/>
                </w:tcPr>
                <w:p w14:paraId="2A548F4A"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35</w:t>
                  </w:r>
                </w:p>
              </w:tc>
              <w:tc>
                <w:tcPr>
                  <w:tcW w:w="1399" w:type="dxa"/>
                  <w:vAlign w:val="center"/>
                </w:tcPr>
                <w:p w14:paraId="0909E260" w14:textId="77777777" w:rsidR="002F35C2" w:rsidRDefault="00326660">
                  <w:pPr>
                    <w:rPr>
                      <w:rFonts w:ascii="仿宋" w:eastAsia="仿宋" w:hAnsi="仿宋"/>
                      <w:b/>
                      <w:sz w:val="22"/>
                    </w:rPr>
                  </w:pPr>
                  <w:r>
                    <w:rPr>
                      <w:rFonts w:ascii="仿宋" w:eastAsia="仿宋" w:hAnsi="仿宋" w:hint="eastAsia"/>
                      <w:color w:val="000000" w:themeColor="text1"/>
                      <w:sz w:val="22"/>
                    </w:rPr>
                    <w:t>背部伸展练习器</w:t>
                  </w:r>
                </w:p>
              </w:tc>
              <w:tc>
                <w:tcPr>
                  <w:tcW w:w="5918" w:type="dxa"/>
                  <w:vAlign w:val="center"/>
                </w:tcPr>
                <w:p w14:paraId="5B3E4435" w14:textId="77777777" w:rsidR="002F35C2" w:rsidRDefault="00326660">
                  <w:pPr>
                    <w:rPr>
                      <w:rFonts w:ascii="仿宋" w:eastAsia="仿宋" w:hAnsi="仿宋"/>
                      <w:sz w:val="22"/>
                    </w:rPr>
                  </w:pPr>
                  <w:r>
                    <w:rPr>
                      <w:rFonts w:ascii="仿宋" w:eastAsia="仿宋" w:hAnsi="仿宋" w:hint="eastAsia"/>
                      <w:color w:val="000000" w:themeColor="text1"/>
                      <w:sz w:val="22"/>
                    </w:rPr>
                    <w:t>35.1尺寸(mm)≥长1240×宽730×高790。</w:t>
                  </w:r>
                  <w:r>
                    <w:rPr>
                      <w:rFonts w:ascii="仿宋" w:eastAsia="仿宋" w:hAnsi="仿宋" w:hint="eastAsia"/>
                      <w:color w:val="000000" w:themeColor="text1"/>
                      <w:sz w:val="22"/>
                    </w:rPr>
                    <w:br/>
                    <w:t>35.2主立管规格(mm)≥长100×宽40×厚3。</w:t>
                  </w:r>
                  <w:r>
                    <w:rPr>
                      <w:rFonts w:ascii="仿宋" w:eastAsia="仿宋" w:hAnsi="仿宋" w:hint="eastAsia"/>
                      <w:color w:val="000000" w:themeColor="text1"/>
                      <w:sz w:val="22"/>
                    </w:rPr>
                    <w:br/>
                    <w:t>35.3主框架材质：钢材Q235。背靠垫材质：胶合板+EVA+仿皮PVC。最大训练载荷≥150kg。使用功能：锻炼竖脊肌。</w:t>
                  </w:r>
                  <w:r>
                    <w:rPr>
                      <w:rFonts w:ascii="仿宋" w:eastAsia="仿宋" w:hAnsi="仿宋" w:hint="eastAsia"/>
                      <w:color w:val="000000" w:themeColor="text1"/>
                      <w:sz w:val="22"/>
                    </w:rPr>
                    <w:br/>
                    <w:t>35.4所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w:t>
                  </w:r>
                  <w:r>
                    <w:rPr>
                      <w:rFonts w:ascii="仿宋" w:eastAsia="仿宋" w:hAnsi="仿宋" w:hint="eastAsia"/>
                      <w:color w:val="000000" w:themeColor="text1"/>
                      <w:sz w:val="22"/>
                    </w:rPr>
                    <w:lastRenderedPageBreak/>
                    <w:t>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0704E651" w14:textId="77777777">
              <w:trPr>
                <w:trHeight w:val="510"/>
                <w:jc w:val="center"/>
              </w:trPr>
              <w:tc>
                <w:tcPr>
                  <w:tcW w:w="846" w:type="dxa"/>
                  <w:vAlign w:val="center"/>
                </w:tcPr>
                <w:p w14:paraId="5F649290"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36</w:t>
                  </w:r>
                </w:p>
              </w:tc>
              <w:tc>
                <w:tcPr>
                  <w:tcW w:w="1399" w:type="dxa"/>
                  <w:vAlign w:val="center"/>
                </w:tcPr>
                <w:p w14:paraId="3057833E" w14:textId="77777777" w:rsidR="002F35C2" w:rsidRDefault="00326660">
                  <w:pPr>
                    <w:rPr>
                      <w:rFonts w:ascii="仿宋" w:eastAsia="仿宋" w:hAnsi="仿宋"/>
                      <w:b/>
                      <w:sz w:val="22"/>
                    </w:rPr>
                  </w:pPr>
                  <w:r>
                    <w:rPr>
                      <w:rFonts w:ascii="仿宋" w:eastAsia="仿宋" w:hAnsi="仿宋" w:hint="eastAsia"/>
                      <w:color w:val="000000" w:themeColor="text1"/>
                      <w:sz w:val="22"/>
                    </w:rPr>
                    <w:t>腹肌练习椅</w:t>
                  </w:r>
                </w:p>
              </w:tc>
              <w:tc>
                <w:tcPr>
                  <w:tcW w:w="5918" w:type="dxa"/>
                  <w:vAlign w:val="center"/>
                </w:tcPr>
                <w:p w14:paraId="2852AEB4" w14:textId="77777777" w:rsidR="002F35C2" w:rsidRDefault="00326660">
                  <w:pPr>
                    <w:rPr>
                      <w:rFonts w:ascii="仿宋" w:eastAsia="仿宋" w:hAnsi="仿宋"/>
                      <w:sz w:val="22"/>
                    </w:rPr>
                  </w:pPr>
                  <w:r>
                    <w:rPr>
                      <w:rFonts w:ascii="仿宋" w:eastAsia="仿宋" w:hAnsi="仿宋" w:hint="eastAsia"/>
                      <w:color w:val="000000" w:themeColor="text1"/>
                      <w:sz w:val="22"/>
                    </w:rPr>
                    <w:t>36.1尺寸(mm)≥长1780×宽620×高920。</w:t>
                  </w:r>
                  <w:r>
                    <w:rPr>
                      <w:rFonts w:ascii="仿宋" w:eastAsia="仿宋" w:hAnsi="仿宋" w:hint="eastAsia"/>
                      <w:color w:val="000000" w:themeColor="text1"/>
                      <w:sz w:val="22"/>
                    </w:rPr>
                    <w:br/>
                    <w:t>36.2主立管规格(mm)≥长100×宽40×厚2.5。</w:t>
                  </w:r>
                  <w:r>
                    <w:rPr>
                      <w:rFonts w:ascii="仿宋" w:eastAsia="仿宋" w:hAnsi="仿宋" w:hint="eastAsia"/>
                      <w:color w:val="000000" w:themeColor="text1"/>
                      <w:sz w:val="22"/>
                    </w:rPr>
                    <w:br/>
                    <w:t>36.3主框架材质：钢材Q235。</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材质：胶合板+EVA+仿皮PVC，座椅可调节。</w:t>
                  </w:r>
                  <w:r>
                    <w:rPr>
                      <w:rFonts w:ascii="仿宋" w:eastAsia="仿宋" w:hAnsi="仿宋" w:hint="eastAsia"/>
                      <w:color w:val="000000" w:themeColor="text1"/>
                      <w:sz w:val="22"/>
                    </w:rPr>
                    <w:br/>
                    <w:t>36.4最大训练载荷≥150kg。使用功能：锻炼腹肌训练使用。</w:t>
                  </w:r>
                  <w:r>
                    <w:rPr>
                      <w:rFonts w:ascii="仿宋" w:eastAsia="仿宋" w:hAnsi="仿宋" w:hint="eastAsia"/>
                      <w:color w:val="000000" w:themeColor="text1"/>
                      <w:sz w:val="22"/>
                    </w:rPr>
                    <w:br/>
                    <w:t>36.5所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E3F8AEB" w14:textId="77777777">
              <w:trPr>
                <w:trHeight w:val="510"/>
                <w:jc w:val="center"/>
              </w:trPr>
              <w:tc>
                <w:tcPr>
                  <w:tcW w:w="846" w:type="dxa"/>
                  <w:vAlign w:val="center"/>
                </w:tcPr>
                <w:p w14:paraId="62046A5F"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37</w:t>
                  </w:r>
                </w:p>
              </w:tc>
              <w:tc>
                <w:tcPr>
                  <w:tcW w:w="1399" w:type="dxa"/>
                  <w:vAlign w:val="center"/>
                </w:tcPr>
                <w:p w14:paraId="5E719A26" w14:textId="77777777" w:rsidR="002F35C2" w:rsidRDefault="00326660">
                  <w:pPr>
                    <w:rPr>
                      <w:rFonts w:ascii="仿宋" w:eastAsia="仿宋" w:hAnsi="仿宋"/>
                      <w:b/>
                      <w:sz w:val="22"/>
                    </w:rPr>
                  </w:pPr>
                  <w:proofErr w:type="gramStart"/>
                  <w:r>
                    <w:rPr>
                      <w:rFonts w:ascii="仿宋" w:eastAsia="仿宋" w:hAnsi="仿宋" w:hint="eastAsia"/>
                      <w:color w:val="000000" w:themeColor="text1"/>
                      <w:sz w:val="22"/>
                    </w:rPr>
                    <w:t>拉伸机</w:t>
                  </w:r>
                  <w:proofErr w:type="gramEnd"/>
                </w:p>
              </w:tc>
              <w:tc>
                <w:tcPr>
                  <w:tcW w:w="5918" w:type="dxa"/>
                  <w:vAlign w:val="center"/>
                </w:tcPr>
                <w:p w14:paraId="47338343" w14:textId="77777777" w:rsidR="002F35C2" w:rsidRDefault="00326660">
                  <w:pPr>
                    <w:rPr>
                      <w:rFonts w:ascii="仿宋" w:eastAsia="仿宋" w:hAnsi="仿宋"/>
                      <w:sz w:val="22"/>
                    </w:rPr>
                  </w:pPr>
                  <w:r>
                    <w:rPr>
                      <w:rFonts w:ascii="仿宋" w:eastAsia="仿宋" w:hAnsi="仿宋" w:hint="eastAsia"/>
                      <w:color w:val="000000" w:themeColor="text1"/>
                      <w:sz w:val="22"/>
                    </w:rPr>
                    <w:t>37.1尺寸(mm)≥长1390×宽620×高940。</w:t>
                  </w:r>
                  <w:r>
                    <w:rPr>
                      <w:rFonts w:ascii="仿宋" w:eastAsia="仿宋" w:hAnsi="仿宋" w:hint="eastAsia"/>
                      <w:color w:val="000000" w:themeColor="text1"/>
                      <w:sz w:val="22"/>
                    </w:rPr>
                    <w:br/>
                    <w:t>37.2主立管规格(mm)≥长80×宽40×厚3。</w:t>
                  </w:r>
                  <w:r>
                    <w:rPr>
                      <w:rFonts w:ascii="仿宋" w:eastAsia="仿宋" w:hAnsi="仿宋" w:hint="eastAsia"/>
                      <w:color w:val="000000" w:themeColor="text1"/>
                      <w:sz w:val="22"/>
                    </w:rPr>
                    <w:br/>
                    <w:t>37.3</w:t>
                  </w:r>
                  <w:proofErr w:type="gramStart"/>
                  <w:r>
                    <w:rPr>
                      <w:rFonts w:ascii="仿宋" w:eastAsia="仿宋" w:hAnsi="仿宋" w:hint="eastAsia"/>
                      <w:color w:val="000000" w:themeColor="text1"/>
                      <w:sz w:val="22"/>
                    </w:rPr>
                    <w:t>座垫</w:t>
                  </w:r>
                  <w:proofErr w:type="gramEnd"/>
                  <w:r>
                    <w:rPr>
                      <w:rFonts w:ascii="仿宋" w:eastAsia="仿宋" w:hAnsi="仿宋" w:hint="eastAsia"/>
                      <w:color w:val="000000" w:themeColor="text1"/>
                      <w:sz w:val="22"/>
                    </w:rPr>
                    <w:t>材质：胶合板+再生棉+仿皮PVC。</w:t>
                  </w:r>
                  <w:r>
                    <w:rPr>
                      <w:rFonts w:ascii="仿宋" w:eastAsia="仿宋" w:hAnsi="仿宋" w:hint="eastAsia"/>
                      <w:color w:val="000000" w:themeColor="text1"/>
                      <w:sz w:val="22"/>
                    </w:rPr>
                    <w:br/>
                    <w:t>37.4最大人体质量≥150kg。使用功能：拉伸放松训练使用，主要针对背阔肌、胸大肌、腘绳肌、股四头肌、臀大肌等。</w:t>
                  </w:r>
                  <w:r>
                    <w:rPr>
                      <w:rFonts w:ascii="仿宋" w:eastAsia="仿宋" w:hAnsi="仿宋" w:hint="eastAsia"/>
                      <w:color w:val="000000" w:themeColor="text1"/>
                      <w:sz w:val="22"/>
                    </w:rPr>
                    <w:br/>
                    <w:t>37.5所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19680CBF" w14:textId="77777777">
              <w:trPr>
                <w:trHeight w:val="510"/>
                <w:jc w:val="center"/>
              </w:trPr>
              <w:tc>
                <w:tcPr>
                  <w:tcW w:w="846" w:type="dxa"/>
                  <w:vAlign w:val="center"/>
                </w:tcPr>
                <w:p w14:paraId="06C10A3A"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38</w:t>
                  </w:r>
                </w:p>
              </w:tc>
              <w:tc>
                <w:tcPr>
                  <w:tcW w:w="1399" w:type="dxa"/>
                  <w:vAlign w:val="center"/>
                </w:tcPr>
                <w:p w14:paraId="36B21708" w14:textId="77777777" w:rsidR="002F35C2" w:rsidRDefault="00326660">
                  <w:pPr>
                    <w:rPr>
                      <w:rFonts w:ascii="仿宋" w:eastAsia="仿宋" w:hAnsi="仿宋"/>
                      <w:b/>
                      <w:sz w:val="22"/>
                    </w:rPr>
                  </w:pPr>
                  <w:r>
                    <w:rPr>
                      <w:rFonts w:ascii="仿宋" w:eastAsia="仿宋" w:hAnsi="仿宋" w:hint="eastAsia"/>
                      <w:color w:val="000000" w:themeColor="text1"/>
                      <w:sz w:val="22"/>
                    </w:rPr>
                    <w:t>哑铃架</w:t>
                  </w:r>
                </w:p>
              </w:tc>
              <w:tc>
                <w:tcPr>
                  <w:tcW w:w="5918" w:type="dxa"/>
                  <w:vAlign w:val="center"/>
                </w:tcPr>
                <w:p w14:paraId="692A5E14" w14:textId="77777777" w:rsidR="002F35C2" w:rsidRDefault="00326660">
                  <w:pPr>
                    <w:rPr>
                      <w:rFonts w:ascii="仿宋" w:eastAsia="仿宋" w:hAnsi="仿宋"/>
                      <w:sz w:val="22"/>
                    </w:rPr>
                  </w:pPr>
                  <w:r>
                    <w:rPr>
                      <w:rFonts w:ascii="仿宋" w:eastAsia="仿宋" w:hAnsi="仿宋" w:hint="eastAsia"/>
                      <w:color w:val="000000" w:themeColor="text1"/>
                      <w:sz w:val="22"/>
                    </w:rPr>
                    <w:t>38.1尺寸(mm)≥长2110×宽640×高710。</w:t>
                  </w:r>
                  <w:r>
                    <w:rPr>
                      <w:rFonts w:ascii="仿宋" w:eastAsia="仿宋" w:hAnsi="仿宋" w:hint="eastAsia"/>
                      <w:color w:val="000000" w:themeColor="text1"/>
                      <w:sz w:val="22"/>
                    </w:rPr>
                    <w:br/>
                    <w:t>38.2主立管规格(mm)≥长100×宽40×厚2.5。材质：钢材Q235。</w:t>
                  </w:r>
                  <w:r>
                    <w:rPr>
                      <w:rFonts w:ascii="仿宋" w:eastAsia="仿宋" w:hAnsi="仿宋" w:hint="eastAsia"/>
                      <w:color w:val="000000" w:themeColor="text1"/>
                      <w:sz w:val="22"/>
                    </w:rPr>
                    <w:br/>
                    <w:t>38.3紧固件：不锈钢材质。最大器材载荷≥750kg。使用功能：放置哑铃。</w:t>
                  </w:r>
                  <w:r>
                    <w:rPr>
                      <w:rFonts w:ascii="仿宋" w:eastAsia="仿宋" w:hAnsi="仿宋" w:hint="eastAsia"/>
                      <w:color w:val="000000" w:themeColor="text1"/>
                      <w:sz w:val="22"/>
                    </w:rPr>
                    <w:br/>
                    <w:t>38.4所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65188DE5" w14:textId="77777777">
              <w:trPr>
                <w:trHeight w:val="510"/>
                <w:jc w:val="center"/>
              </w:trPr>
              <w:tc>
                <w:tcPr>
                  <w:tcW w:w="846" w:type="dxa"/>
                  <w:vAlign w:val="center"/>
                </w:tcPr>
                <w:p w14:paraId="47BDA8F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39</w:t>
                  </w:r>
                </w:p>
              </w:tc>
              <w:tc>
                <w:tcPr>
                  <w:tcW w:w="1399" w:type="dxa"/>
                  <w:vAlign w:val="center"/>
                </w:tcPr>
                <w:p w14:paraId="5207102C" w14:textId="77777777" w:rsidR="002F35C2" w:rsidRDefault="00326660">
                  <w:pPr>
                    <w:rPr>
                      <w:rFonts w:ascii="仿宋" w:eastAsia="仿宋" w:hAnsi="仿宋"/>
                      <w:b/>
                      <w:sz w:val="22"/>
                    </w:rPr>
                  </w:pPr>
                  <w:r>
                    <w:rPr>
                      <w:rFonts w:ascii="仿宋" w:eastAsia="仿宋" w:hAnsi="仿宋" w:hint="eastAsia"/>
                      <w:color w:val="000000" w:themeColor="text1"/>
                      <w:sz w:val="22"/>
                    </w:rPr>
                    <w:t>杠铃架</w:t>
                  </w:r>
                </w:p>
              </w:tc>
              <w:tc>
                <w:tcPr>
                  <w:tcW w:w="5918" w:type="dxa"/>
                  <w:vAlign w:val="center"/>
                </w:tcPr>
                <w:p w14:paraId="74045407" w14:textId="77777777" w:rsidR="002F35C2" w:rsidRDefault="00326660">
                  <w:pPr>
                    <w:rPr>
                      <w:rFonts w:ascii="仿宋" w:eastAsia="仿宋" w:hAnsi="仿宋"/>
                      <w:sz w:val="22"/>
                    </w:rPr>
                  </w:pPr>
                  <w:r>
                    <w:rPr>
                      <w:rFonts w:ascii="仿宋" w:eastAsia="仿宋" w:hAnsi="仿宋" w:hint="eastAsia"/>
                      <w:color w:val="000000" w:themeColor="text1"/>
                      <w:sz w:val="22"/>
                    </w:rPr>
                    <w:t>39.1尺寸(mm)≥长770×宽810×高1390。</w:t>
                  </w:r>
                  <w:r>
                    <w:rPr>
                      <w:rFonts w:ascii="仿宋" w:eastAsia="仿宋" w:hAnsi="仿宋" w:hint="eastAsia"/>
                      <w:color w:val="000000" w:themeColor="text1"/>
                      <w:sz w:val="22"/>
                    </w:rPr>
                    <w:br/>
                    <w:t>39.2主立管规格(mm)≥长100×宽40×厚3。</w:t>
                  </w:r>
                  <w:r>
                    <w:rPr>
                      <w:rFonts w:ascii="仿宋" w:eastAsia="仿宋" w:hAnsi="仿宋" w:hint="eastAsia"/>
                      <w:color w:val="000000" w:themeColor="text1"/>
                      <w:sz w:val="22"/>
                    </w:rPr>
                    <w:br/>
                    <w:t>39.3主框架材质：钢材Q235。挂杆：实心、镀铬。贴地盘：橡胶。最大器材载荷≥500kg。使用功能：放置杠铃。</w:t>
                  </w:r>
                  <w:r>
                    <w:rPr>
                      <w:rFonts w:ascii="仿宋" w:eastAsia="仿宋" w:hAnsi="仿宋" w:hint="eastAsia"/>
                      <w:color w:val="000000" w:themeColor="text1"/>
                      <w:sz w:val="22"/>
                    </w:rPr>
                    <w:br/>
                    <w:t>39.4所</w:t>
                  </w:r>
                  <w:proofErr w:type="gramStart"/>
                  <w:r>
                    <w:rPr>
                      <w:rFonts w:ascii="仿宋" w:eastAsia="仿宋" w:hAnsi="仿宋" w:hint="eastAsia"/>
                      <w:color w:val="000000" w:themeColor="text1"/>
                      <w:sz w:val="22"/>
                    </w:rPr>
                    <w:t>投产品需同时</w:t>
                  </w:r>
                  <w:proofErr w:type="gramEnd"/>
                  <w:r>
                    <w:rPr>
                      <w:rFonts w:ascii="仿宋" w:eastAsia="仿宋" w:hAnsi="仿宋" w:hint="eastAsia"/>
                      <w:color w:val="000000" w:themeColor="text1"/>
                      <w:sz w:val="22"/>
                    </w:rPr>
                    <w:t>提供以下证书证明材料：①提供国家认证认可监督管理委员会批准的第三方认证机构颁发的产品</w:t>
                  </w:r>
                  <w:r>
                    <w:rPr>
                      <w:rFonts w:ascii="仿宋" w:eastAsia="仿宋" w:hAnsi="仿宋" w:hint="eastAsia"/>
                      <w:color w:val="000000" w:themeColor="text1"/>
                      <w:sz w:val="22"/>
                    </w:rPr>
                    <w:lastRenderedPageBreak/>
                    <w:t>认证证书扫描件；②提供在有效期内的产品认证证书确认函扫描件；③提供在“全国认证认可信息公共服务平台http://cx.cnca.cn/”的查询截</w:t>
                  </w:r>
                  <w:proofErr w:type="gramStart"/>
                  <w:r>
                    <w:rPr>
                      <w:rFonts w:ascii="仿宋" w:eastAsia="仿宋" w:hAnsi="仿宋" w:hint="eastAsia"/>
                      <w:color w:val="000000" w:themeColor="text1"/>
                      <w:sz w:val="22"/>
                    </w:rPr>
                    <w:t>图证明</w:t>
                  </w:r>
                  <w:proofErr w:type="gramEnd"/>
                  <w:r>
                    <w:rPr>
                      <w:rFonts w:ascii="仿宋" w:eastAsia="仿宋" w:hAnsi="仿宋" w:hint="eastAsia"/>
                      <w:color w:val="000000" w:themeColor="text1"/>
                      <w:sz w:val="22"/>
                    </w:rPr>
                    <w:t>其为国家认证认可监督管理委员会批准的第三方认证机构。</w:t>
                  </w:r>
                </w:p>
              </w:tc>
            </w:tr>
            <w:tr w:rsidR="002F35C2" w14:paraId="726BABCF" w14:textId="77777777">
              <w:trPr>
                <w:trHeight w:val="510"/>
                <w:jc w:val="center"/>
              </w:trPr>
              <w:tc>
                <w:tcPr>
                  <w:tcW w:w="846" w:type="dxa"/>
                  <w:vAlign w:val="center"/>
                </w:tcPr>
                <w:p w14:paraId="7A08860B"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40</w:t>
                  </w:r>
                </w:p>
              </w:tc>
              <w:tc>
                <w:tcPr>
                  <w:tcW w:w="1399" w:type="dxa"/>
                  <w:vAlign w:val="center"/>
                </w:tcPr>
                <w:p w14:paraId="340B5DDD" w14:textId="77777777" w:rsidR="002F35C2" w:rsidRDefault="00326660">
                  <w:pPr>
                    <w:rPr>
                      <w:rFonts w:ascii="仿宋" w:eastAsia="仿宋" w:hAnsi="仿宋"/>
                      <w:b/>
                      <w:sz w:val="22"/>
                    </w:rPr>
                  </w:pPr>
                  <w:r>
                    <w:rPr>
                      <w:rFonts w:ascii="仿宋" w:eastAsia="仿宋" w:hAnsi="仿宋" w:hint="eastAsia"/>
                      <w:color w:val="000000" w:themeColor="text1"/>
                      <w:sz w:val="22"/>
                    </w:rPr>
                    <w:t>男子举重杠铃杆</w:t>
                  </w:r>
                </w:p>
              </w:tc>
              <w:tc>
                <w:tcPr>
                  <w:tcW w:w="5918" w:type="dxa"/>
                  <w:vAlign w:val="center"/>
                </w:tcPr>
                <w:p w14:paraId="331CC984" w14:textId="77777777" w:rsidR="002F35C2" w:rsidRDefault="00326660">
                  <w:pPr>
                    <w:rPr>
                      <w:rFonts w:ascii="仿宋" w:eastAsia="仿宋" w:hAnsi="仿宋"/>
                      <w:sz w:val="22"/>
                    </w:rPr>
                  </w:pPr>
                  <w:r>
                    <w:rPr>
                      <w:rFonts w:ascii="仿宋" w:eastAsia="仿宋" w:hAnsi="仿宋" w:hint="eastAsia"/>
                      <w:color w:val="000000" w:themeColor="text1"/>
                      <w:sz w:val="22"/>
                    </w:rPr>
                    <w:t>40.1杆长度2200mm（±10mm）。握把直径≥28mm。杆重：20kg（±0.5kg）;承重≥1000磅。</w:t>
                  </w:r>
                  <w:r>
                    <w:rPr>
                      <w:rFonts w:ascii="仿宋" w:eastAsia="仿宋" w:hAnsi="仿宋" w:hint="eastAsia"/>
                      <w:color w:val="000000" w:themeColor="text1"/>
                      <w:sz w:val="22"/>
                    </w:rPr>
                    <w:br/>
                    <w:t>40.2材质：合金钢或弹簧钢或不锈钢。外边是高强度耐碱性电镀涂层。</w:t>
                  </w:r>
                </w:p>
              </w:tc>
            </w:tr>
            <w:tr w:rsidR="002F35C2" w14:paraId="4B91EF0B" w14:textId="77777777">
              <w:trPr>
                <w:trHeight w:val="510"/>
                <w:jc w:val="center"/>
              </w:trPr>
              <w:tc>
                <w:tcPr>
                  <w:tcW w:w="846" w:type="dxa"/>
                  <w:vAlign w:val="center"/>
                </w:tcPr>
                <w:p w14:paraId="27AB22C1"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41</w:t>
                  </w:r>
                </w:p>
              </w:tc>
              <w:tc>
                <w:tcPr>
                  <w:tcW w:w="1399" w:type="dxa"/>
                  <w:vAlign w:val="center"/>
                </w:tcPr>
                <w:p w14:paraId="6B611802" w14:textId="77777777" w:rsidR="002F35C2" w:rsidRDefault="00326660">
                  <w:pPr>
                    <w:rPr>
                      <w:rFonts w:ascii="仿宋" w:eastAsia="仿宋" w:hAnsi="仿宋"/>
                      <w:b/>
                      <w:sz w:val="22"/>
                    </w:rPr>
                  </w:pPr>
                  <w:r>
                    <w:rPr>
                      <w:rFonts w:ascii="仿宋" w:eastAsia="仿宋" w:hAnsi="仿宋" w:hint="eastAsia"/>
                      <w:color w:val="000000" w:themeColor="text1"/>
                      <w:sz w:val="22"/>
                    </w:rPr>
                    <w:t>女子举重杠铃杆</w:t>
                  </w:r>
                </w:p>
              </w:tc>
              <w:tc>
                <w:tcPr>
                  <w:tcW w:w="5918" w:type="dxa"/>
                  <w:vAlign w:val="center"/>
                </w:tcPr>
                <w:p w14:paraId="06E2F306" w14:textId="77777777" w:rsidR="002F35C2" w:rsidRDefault="00326660">
                  <w:pPr>
                    <w:rPr>
                      <w:rFonts w:ascii="仿宋" w:eastAsia="仿宋" w:hAnsi="仿宋"/>
                      <w:sz w:val="22"/>
                    </w:rPr>
                  </w:pPr>
                  <w:r>
                    <w:rPr>
                      <w:rFonts w:ascii="仿宋" w:eastAsia="仿宋" w:hAnsi="仿宋" w:hint="eastAsia"/>
                      <w:color w:val="000000" w:themeColor="text1"/>
                      <w:sz w:val="22"/>
                    </w:rPr>
                    <w:t>41.1杆长度2010mm（±10mm）。直径≥25mm 。杆重量:15kg；承重≥1000磅。</w:t>
                  </w:r>
                  <w:r>
                    <w:rPr>
                      <w:rFonts w:ascii="仿宋" w:eastAsia="仿宋" w:hAnsi="仿宋" w:hint="eastAsia"/>
                      <w:color w:val="000000" w:themeColor="text1"/>
                      <w:sz w:val="22"/>
                    </w:rPr>
                    <w:br/>
                    <w:t>41.2 材质:合金钢或弹簧钢或不锈钢。电镀涂层。</w:t>
                  </w:r>
                </w:p>
              </w:tc>
            </w:tr>
            <w:tr w:rsidR="002F35C2" w14:paraId="2571D6B4" w14:textId="77777777">
              <w:trPr>
                <w:trHeight w:val="510"/>
                <w:jc w:val="center"/>
              </w:trPr>
              <w:tc>
                <w:tcPr>
                  <w:tcW w:w="846" w:type="dxa"/>
                  <w:vAlign w:val="center"/>
                </w:tcPr>
                <w:p w14:paraId="388C45E0"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42</w:t>
                  </w:r>
                </w:p>
              </w:tc>
              <w:tc>
                <w:tcPr>
                  <w:tcW w:w="1399" w:type="dxa"/>
                  <w:vAlign w:val="center"/>
                </w:tcPr>
                <w:p w14:paraId="786163C9" w14:textId="77777777" w:rsidR="002F35C2" w:rsidRDefault="00326660">
                  <w:pPr>
                    <w:rPr>
                      <w:rFonts w:ascii="仿宋" w:eastAsia="仿宋" w:hAnsi="仿宋"/>
                      <w:b/>
                      <w:sz w:val="22"/>
                    </w:rPr>
                  </w:pPr>
                  <w:r>
                    <w:rPr>
                      <w:rFonts w:ascii="仿宋" w:eastAsia="仿宋" w:hAnsi="仿宋" w:hint="eastAsia"/>
                      <w:color w:val="000000" w:themeColor="text1"/>
                      <w:sz w:val="22"/>
                    </w:rPr>
                    <w:t>大菱形杆</w:t>
                  </w:r>
                </w:p>
              </w:tc>
              <w:tc>
                <w:tcPr>
                  <w:tcW w:w="5918" w:type="dxa"/>
                  <w:vAlign w:val="center"/>
                </w:tcPr>
                <w:p w14:paraId="4B3E05D0" w14:textId="77777777" w:rsidR="002F35C2" w:rsidRDefault="00326660">
                  <w:pPr>
                    <w:rPr>
                      <w:rFonts w:ascii="仿宋" w:eastAsia="仿宋" w:hAnsi="仿宋"/>
                      <w:sz w:val="22"/>
                    </w:rPr>
                  </w:pPr>
                  <w:r>
                    <w:rPr>
                      <w:rFonts w:ascii="仿宋" w:eastAsia="仿宋" w:hAnsi="仿宋" w:hint="eastAsia"/>
                      <w:color w:val="000000" w:themeColor="text1"/>
                      <w:sz w:val="22"/>
                    </w:rPr>
                    <w:t>42.1长： 1.4m(±0.25m)。材质：不锈钢或45#钢。承重≥315kg。</w:t>
                  </w:r>
                  <w:r>
                    <w:rPr>
                      <w:rFonts w:ascii="仿宋" w:eastAsia="仿宋" w:hAnsi="仿宋" w:hint="eastAsia"/>
                      <w:color w:val="000000" w:themeColor="text1"/>
                      <w:sz w:val="22"/>
                    </w:rPr>
                    <w:br/>
                    <w:t>42.2把柄直径≥28mm。外</w:t>
                  </w:r>
                  <w:proofErr w:type="gramStart"/>
                  <w:r>
                    <w:rPr>
                      <w:rFonts w:ascii="仿宋" w:eastAsia="仿宋" w:hAnsi="仿宋" w:hint="eastAsia"/>
                      <w:color w:val="000000" w:themeColor="text1"/>
                      <w:sz w:val="22"/>
                    </w:rPr>
                    <w:t>镀硬铬</w:t>
                  </w:r>
                  <w:proofErr w:type="gramEnd"/>
                  <w:r>
                    <w:rPr>
                      <w:rFonts w:ascii="仿宋" w:eastAsia="仿宋" w:hAnsi="仿宋" w:hint="eastAsia"/>
                      <w:color w:val="000000" w:themeColor="text1"/>
                      <w:sz w:val="22"/>
                    </w:rPr>
                    <w:t>，尾端螺丝固定。</w:t>
                  </w:r>
                </w:p>
              </w:tc>
            </w:tr>
            <w:tr w:rsidR="002F35C2" w14:paraId="426B2744" w14:textId="77777777">
              <w:trPr>
                <w:trHeight w:val="510"/>
                <w:jc w:val="center"/>
              </w:trPr>
              <w:tc>
                <w:tcPr>
                  <w:tcW w:w="846" w:type="dxa"/>
                  <w:vAlign w:val="center"/>
                </w:tcPr>
                <w:p w14:paraId="1B467E93"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43</w:t>
                  </w:r>
                </w:p>
              </w:tc>
              <w:tc>
                <w:tcPr>
                  <w:tcW w:w="1399" w:type="dxa"/>
                  <w:vAlign w:val="center"/>
                </w:tcPr>
                <w:p w14:paraId="7A72964E" w14:textId="77777777" w:rsidR="002F35C2" w:rsidRDefault="00326660">
                  <w:pPr>
                    <w:rPr>
                      <w:rFonts w:ascii="仿宋" w:eastAsia="仿宋" w:hAnsi="仿宋"/>
                      <w:b/>
                      <w:sz w:val="22"/>
                    </w:rPr>
                  </w:pPr>
                  <w:r>
                    <w:rPr>
                      <w:rFonts w:ascii="仿宋" w:eastAsia="仿宋" w:hAnsi="仿宋" w:hint="eastAsia"/>
                      <w:color w:val="000000" w:themeColor="text1"/>
                      <w:sz w:val="22"/>
                    </w:rPr>
                    <w:t>1.2米直杆</w:t>
                  </w:r>
                </w:p>
              </w:tc>
              <w:tc>
                <w:tcPr>
                  <w:tcW w:w="5918" w:type="dxa"/>
                  <w:vAlign w:val="center"/>
                </w:tcPr>
                <w:p w14:paraId="18FD246D" w14:textId="77777777" w:rsidR="002F35C2" w:rsidRDefault="00326660">
                  <w:pPr>
                    <w:rPr>
                      <w:rFonts w:ascii="仿宋" w:eastAsia="仿宋" w:hAnsi="仿宋"/>
                      <w:sz w:val="22"/>
                    </w:rPr>
                  </w:pPr>
                  <w:r>
                    <w:rPr>
                      <w:rFonts w:ascii="仿宋" w:eastAsia="仿宋" w:hAnsi="仿宋" w:hint="eastAsia"/>
                      <w:color w:val="000000" w:themeColor="text1"/>
                      <w:sz w:val="22"/>
                    </w:rPr>
                    <w:t>43.1杆总长1.2m（±0.01m）；材质：不锈钢或45#钢材；表层外</w:t>
                  </w:r>
                  <w:proofErr w:type="gramStart"/>
                  <w:r>
                    <w:rPr>
                      <w:rFonts w:ascii="仿宋" w:eastAsia="仿宋" w:hAnsi="仿宋" w:hint="eastAsia"/>
                      <w:color w:val="000000" w:themeColor="text1"/>
                      <w:sz w:val="22"/>
                    </w:rPr>
                    <w:t>镀硬铬</w:t>
                  </w:r>
                  <w:proofErr w:type="gramEnd"/>
                  <w:r>
                    <w:rPr>
                      <w:rFonts w:ascii="仿宋" w:eastAsia="仿宋" w:hAnsi="仿宋" w:hint="eastAsia"/>
                      <w:color w:val="000000" w:themeColor="text1"/>
                      <w:sz w:val="22"/>
                    </w:rPr>
                    <w:t>。内杆长≥0.7m；轴承：滚针×2，铜套×2。承重≥300磅。</w:t>
                  </w:r>
                  <w:r>
                    <w:rPr>
                      <w:rFonts w:ascii="仿宋" w:eastAsia="仿宋" w:hAnsi="仿宋" w:hint="eastAsia"/>
                      <w:color w:val="000000" w:themeColor="text1"/>
                      <w:sz w:val="22"/>
                    </w:rPr>
                    <w:br/>
                    <w:t>43.2杆重量：10kg（±0.1kg）；直径≥28 mm。</w:t>
                  </w:r>
                </w:p>
              </w:tc>
            </w:tr>
            <w:tr w:rsidR="002F35C2" w14:paraId="6BCC1A64" w14:textId="77777777">
              <w:trPr>
                <w:trHeight w:val="510"/>
                <w:jc w:val="center"/>
              </w:trPr>
              <w:tc>
                <w:tcPr>
                  <w:tcW w:w="846" w:type="dxa"/>
                  <w:vAlign w:val="center"/>
                </w:tcPr>
                <w:p w14:paraId="23CE21FD"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44</w:t>
                  </w:r>
                </w:p>
              </w:tc>
              <w:tc>
                <w:tcPr>
                  <w:tcW w:w="1399" w:type="dxa"/>
                  <w:vAlign w:val="center"/>
                </w:tcPr>
                <w:p w14:paraId="35FAA8EC" w14:textId="77777777" w:rsidR="002F35C2" w:rsidRDefault="00326660">
                  <w:pPr>
                    <w:rPr>
                      <w:rFonts w:ascii="仿宋" w:eastAsia="仿宋" w:hAnsi="仿宋"/>
                      <w:b/>
                      <w:sz w:val="22"/>
                    </w:rPr>
                  </w:pPr>
                  <w:r>
                    <w:rPr>
                      <w:rFonts w:ascii="仿宋" w:eastAsia="仿宋" w:hAnsi="仿宋" w:hint="eastAsia"/>
                      <w:color w:val="000000" w:themeColor="text1"/>
                      <w:sz w:val="22"/>
                    </w:rPr>
                    <w:t>1.2米曲杆</w:t>
                  </w:r>
                </w:p>
              </w:tc>
              <w:tc>
                <w:tcPr>
                  <w:tcW w:w="5918" w:type="dxa"/>
                  <w:vAlign w:val="center"/>
                </w:tcPr>
                <w:p w14:paraId="6C2F408C" w14:textId="77777777" w:rsidR="002F35C2" w:rsidRDefault="00326660">
                  <w:pPr>
                    <w:rPr>
                      <w:rFonts w:ascii="仿宋" w:eastAsia="仿宋" w:hAnsi="仿宋"/>
                      <w:sz w:val="22"/>
                    </w:rPr>
                  </w:pPr>
                  <w:r>
                    <w:rPr>
                      <w:rFonts w:ascii="仿宋" w:eastAsia="仿宋" w:hAnsi="仿宋" w:hint="eastAsia"/>
                      <w:color w:val="000000" w:themeColor="text1"/>
                      <w:sz w:val="22"/>
                    </w:rPr>
                    <w:t>44.1杆长1.2m（±0.01m）。材质：不锈钢或45#钢；表层外</w:t>
                  </w:r>
                  <w:proofErr w:type="gramStart"/>
                  <w:r>
                    <w:rPr>
                      <w:rFonts w:ascii="仿宋" w:eastAsia="仿宋" w:hAnsi="仿宋" w:hint="eastAsia"/>
                      <w:color w:val="000000" w:themeColor="text1"/>
                      <w:sz w:val="22"/>
                    </w:rPr>
                    <w:t>镀硬铬</w:t>
                  </w:r>
                  <w:proofErr w:type="gramEnd"/>
                  <w:r>
                    <w:rPr>
                      <w:rFonts w:ascii="仿宋" w:eastAsia="仿宋" w:hAnsi="仿宋" w:hint="eastAsia"/>
                      <w:color w:val="000000" w:themeColor="text1"/>
                      <w:sz w:val="22"/>
                    </w:rPr>
                    <w:t>；内杆长度≥70cm；轴承：滚针×2，铜套×2。承重≥300磅。</w:t>
                  </w:r>
                  <w:r>
                    <w:rPr>
                      <w:rFonts w:ascii="仿宋" w:eastAsia="仿宋" w:hAnsi="仿宋" w:hint="eastAsia"/>
                      <w:color w:val="000000" w:themeColor="text1"/>
                      <w:sz w:val="22"/>
                    </w:rPr>
                    <w:br/>
                    <w:t>44.2杆重量：10kg（±0.1kg）；直径≥28 mm。</w:t>
                  </w:r>
                </w:p>
              </w:tc>
            </w:tr>
            <w:tr w:rsidR="002F35C2" w14:paraId="5F77E3F8" w14:textId="77777777">
              <w:trPr>
                <w:trHeight w:val="510"/>
                <w:jc w:val="center"/>
              </w:trPr>
              <w:tc>
                <w:tcPr>
                  <w:tcW w:w="846" w:type="dxa"/>
                  <w:vAlign w:val="center"/>
                </w:tcPr>
                <w:p w14:paraId="101D5EF3"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45</w:t>
                  </w:r>
                </w:p>
              </w:tc>
              <w:tc>
                <w:tcPr>
                  <w:tcW w:w="1399" w:type="dxa"/>
                  <w:vAlign w:val="center"/>
                </w:tcPr>
                <w:p w14:paraId="51D0440D" w14:textId="77777777" w:rsidR="002F35C2" w:rsidRDefault="00326660">
                  <w:pPr>
                    <w:rPr>
                      <w:rFonts w:ascii="仿宋" w:eastAsia="仿宋" w:hAnsi="仿宋"/>
                      <w:b/>
                      <w:sz w:val="22"/>
                    </w:rPr>
                  </w:pPr>
                  <w:r>
                    <w:rPr>
                      <w:rFonts w:ascii="仿宋" w:eastAsia="仿宋" w:hAnsi="仿宋" w:hint="eastAsia"/>
                      <w:color w:val="000000" w:themeColor="text1"/>
                      <w:sz w:val="22"/>
                    </w:rPr>
                    <w:t>组合哑铃</w:t>
                  </w:r>
                </w:p>
              </w:tc>
              <w:tc>
                <w:tcPr>
                  <w:tcW w:w="5918" w:type="dxa"/>
                  <w:vAlign w:val="center"/>
                </w:tcPr>
                <w:p w14:paraId="3DCF9445" w14:textId="77777777" w:rsidR="002F35C2" w:rsidRDefault="00326660">
                  <w:pPr>
                    <w:rPr>
                      <w:rFonts w:ascii="仿宋" w:eastAsia="仿宋" w:hAnsi="仿宋"/>
                      <w:sz w:val="22"/>
                    </w:rPr>
                  </w:pPr>
                  <w:r>
                    <w:rPr>
                      <w:rFonts w:ascii="仿宋" w:eastAsia="仿宋" w:hAnsi="仿宋" w:hint="eastAsia"/>
                      <w:color w:val="000000" w:themeColor="text1"/>
                      <w:sz w:val="22"/>
                    </w:rPr>
                    <w:t>45.1规格范围：2.5kg-25kg（10个规格：2.5kg、5kg、7.5kg、10kg、12.5kg、15kg、17.5kg、20kg、22.5kg、25kg）各一对。外层材质：聚氨酯或橡胶包裹。</w:t>
                  </w:r>
                  <w:r>
                    <w:rPr>
                      <w:rFonts w:ascii="仿宋" w:eastAsia="仿宋" w:hAnsi="仿宋" w:hint="eastAsia"/>
                      <w:color w:val="000000" w:themeColor="text1"/>
                      <w:sz w:val="22"/>
                    </w:rPr>
                    <w:br/>
                    <w:t>45.2内层材质：不锈钢；不锈钢或电镀圆钢手柄。手柄直径≥30cm。</w:t>
                  </w:r>
                </w:p>
              </w:tc>
            </w:tr>
            <w:tr w:rsidR="002F35C2" w14:paraId="4BCE76B6" w14:textId="77777777">
              <w:trPr>
                <w:trHeight w:val="510"/>
                <w:jc w:val="center"/>
              </w:trPr>
              <w:tc>
                <w:tcPr>
                  <w:tcW w:w="846" w:type="dxa"/>
                  <w:vAlign w:val="center"/>
                </w:tcPr>
                <w:p w14:paraId="1571972F"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46</w:t>
                  </w:r>
                </w:p>
              </w:tc>
              <w:tc>
                <w:tcPr>
                  <w:tcW w:w="1399" w:type="dxa"/>
                  <w:vAlign w:val="center"/>
                </w:tcPr>
                <w:p w14:paraId="41C1A3BE" w14:textId="77777777" w:rsidR="002F35C2" w:rsidRDefault="00326660">
                  <w:pPr>
                    <w:rPr>
                      <w:rFonts w:ascii="仿宋" w:eastAsia="仿宋" w:hAnsi="仿宋"/>
                      <w:b/>
                      <w:sz w:val="22"/>
                    </w:rPr>
                  </w:pPr>
                  <w:r>
                    <w:rPr>
                      <w:rFonts w:ascii="仿宋" w:eastAsia="仿宋" w:hAnsi="仿宋" w:hint="eastAsia"/>
                      <w:color w:val="000000" w:themeColor="text1"/>
                      <w:sz w:val="22"/>
                    </w:rPr>
                    <w:t>杠铃片(CPU)</w:t>
                  </w:r>
                </w:p>
              </w:tc>
              <w:tc>
                <w:tcPr>
                  <w:tcW w:w="5918" w:type="dxa"/>
                  <w:vAlign w:val="center"/>
                </w:tcPr>
                <w:p w14:paraId="3CB3764F" w14:textId="77777777" w:rsidR="002F35C2" w:rsidRDefault="00326660">
                  <w:pPr>
                    <w:rPr>
                      <w:rFonts w:ascii="仿宋" w:eastAsia="仿宋" w:hAnsi="仿宋"/>
                      <w:sz w:val="22"/>
                    </w:rPr>
                  </w:pPr>
                  <w:r>
                    <w:rPr>
                      <w:rFonts w:ascii="仿宋" w:eastAsia="仿宋" w:hAnsi="仿宋" w:hint="eastAsia"/>
                      <w:color w:val="000000" w:themeColor="text1"/>
                      <w:sz w:val="22"/>
                    </w:rPr>
                    <w:t>46.1规格范围：5kg、10kg、15kg、20kg、25kg各一对。外层材质：浇筑型聚氨酯。</w:t>
                  </w:r>
                  <w:r>
                    <w:rPr>
                      <w:rFonts w:ascii="仿宋" w:eastAsia="仿宋" w:hAnsi="仿宋" w:hint="eastAsia"/>
                      <w:color w:val="000000" w:themeColor="text1"/>
                      <w:sz w:val="22"/>
                    </w:rPr>
                    <w:br/>
                    <w:t>46.2内包材质：铸铁或不锈钢。中孔不锈钢套。孔径≥50 mm。</w:t>
                  </w:r>
                </w:p>
              </w:tc>
            </w:tr>
            <w:tr w:rsidR="002F35C2" w14:paraId="69C4AC05" w14:textId="77777777">
              <w:trPr>
                <w:trHeight w:val="510"/>
                <w:jc w:val="center"/>
              </w:trPr>
              <w:tc>
                <w:tcPr>
                  <w:tcW w:w="846" w:type="dxa"/>
                  <w:vAlign w:val="center"/>
                </w:tcPr>
                <w:p w14:paraId="4AACFEEE"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47</w:t>
                  </w:r>
                </w:p>
              </w:tc>
              <w:tc>
                <w:tcPr>
                  <w:tcW w:w="1399" w:type="dxa"/>
                  <w:vAlign w:val="center"/>
                </w:tcPr>
                <w:p w14:paraId="69BCCFFE" w14:textId="77777777" w:rsidR="002F35C2" w:rsidRDefault="00326660">
                  <w:pPr>
                    <w:rPr>
                      <w:rFonts w:ascii="仿宋" w:eastAsia="仿宋" w:hAnsi="仿宋"/>
                      <w:b/>
                      <w:sz w:val="22"/>
                    </w:rPr>
                  </w:pPr>
                  <w:r>
                    <w:rPr>
                      <w:rFonts w:ascii="仿宋" w:eastAsia="仿宋" w:hAnsi="仿宋" w:hint="eastAsia"/>
                      <w:color w:val="000000" w:themeColor="text1"/>
                      <w:sz w:val="22"/>
                    </w:rPr>
                    <w:t>铃片架</w:t>
                  </w:r>
                </w:p>
              </w:tc>
              <w:tc>
                <w:tcPr>
                  <w:tcW w:w="5918" w:type="dxa"/>
                  <w:vAlign w:val="center"/>
                </w:tcPr>
                <w:p w14:paraId="0B8433D2" w14:textId="77777777" w:rsidR="002F35C2" w:rsidRDefault="00326660">
                  <w:pPr>
                    <w:rPr>
                      <w:rFonts w:ascii="仿宋" w:eastAsia="仿宋" w:hAnsi="仿宋"/>
                      <w:sz w:val="22"/>
                    </w:rPr>
                  </w:pPr>
                  <w:r>
                    <w:rPr>
                      <w:rFonts w:ascii="仿宋" w:eastAsia="仿宋" w:hAnsi="仿宋" w:hint="eastAsia"/>
                      <w:color w:val="000000" w:themeColor="text1"/>
                      <w:sz w:val="22"/>
                    </w:rPr>
                    <w:t>47.1尺寸(mm)≥长660×宽535×高980 。主框架材质：钢材Q235。</w:t>
                  </w:r>
                  <w:r>
                    <w:rPr>
                      <w:rFonts w:ascii="仿宋" w:eastAsia="仿宋" w:hAnsi="仿宋" w:hint="eastAsia"/>
                      <w:color w:val="000000" w:themeColor="text1"/>
                      <w:sz w:val="22"/>
                    </w:rPr>
                    <w:br/>
                    <w:t>47.2主立管规格(mm)≥长120×宽40×厚3。</w:t>
                  </w:r>
                  <w:r>
                    <w:rPr>
                      <w:rFonts w:ascii="仿宋" w:eastAsia="仿宋" w:hAnsi="仿宋" w:hint="eastAsia"/>
                      <w:color w:val="000000" w:themeColor="text1"/>
                      <w:sz w:val="22"/>
                    </w:rPr>
                    <w:br/>
                    <w:t>47.3产品净重≥15kg。最大训练载荷≥600kg。</w:t>
                  </w:r>
                </w:p>
              </w:tc>
            </w:tr>
            <w:tr w:rsidR="002F35C2" w14:paraId="63CB6581" w14:textId="77777777">
              <w:trPr>
                <w:trHeight w:val="510"/>
                <w:jc w:val="center"/>
              </w:trPr>
              <w:tc>
                <w:tcPr>
                  <w:tcW w:w="846" w:type="dxa"/>
                  <w:vAlign w:val="center"/>
                </w:tcPr>
                <w:p w14:paraId="39082684"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48</w:t>
                  </w:r>
                </w:p>
              </w:tc>
              <w:tc>
                <w:tcPr>
                  <w:tcW w:w="1399" w:type="dxa"/>
                  <w:vAlign w:val="center"/>
                </w:tcPr>
                <w:p w14:paraId="08BA629C" w14:textId="77777777" w:rsidR="002F35C2" w:rsidRDefault="00326660">
                  <w:pPr>
                    <w:rPr>
                      <w:rFonts w:ascii="仿宋" w:eastAsia="仿宋" w:hAnsi="仿宋"/>
                      <w:b/>
                      <w:sz w:val="22"/>
                    </w:rPr>
                  </w:pPr>
                  <w:r>
                    <w:rPr>
                      <w:rFonts w:ascii="仿宋" w:eastAsia="仿宋" w:hAnsi="仿宋" w:hint="eastAsia"/>
                      <w:color w:val="000000" w:themeColor="text1"/>
                      <w:sz w:val="22"/>
                    </w:rPr>
                    <w:t>竞技壶铃</w:t>
                  </w:r>
                </w:p>
              </w:tc>
              <w:tc>
                <w:tcPr>
                  <w:tcW w:w="5918" w:type="dxa"/>
                  <w:vAlign w:val="center"/>
                </w:tcPr>
                <w:p w14:paraId="7165A72D" w14:textId="77777777" w:rsidR="002F35C2" w:rsidRDefault="00326660">
                  <w:pPr>
                    <w:rPr>
                      <w:rFonts w:ascii="仿宋" w:eastAsia="仿宋" w:hAnsi="仿宋"/>
                      <w:sz w:val="22"/>
                    </w:rPr>
                  </w:pPr>
                  <w:r>
                    <w:rPr>
                      <w:rFonts w:ascii="仿宋" w:eastAsia="仿宋" w:hAnsi="仿宋" w:hint="eastAsia"/>
                      <w:color w:val="000000" w:themeColor="text1"/>
                      <w:sz w:val="22"/>
                    </w:rPr>
                    <w:t>48.1 材质：铸铁材质。把手与壶身一体成型。要求表面</w:t>
                  </w:r>
                  <w:proofErr w:type="gramStart"/>
                  <w:r>
                    <w:rPr>
                      <w:rFonts w:ascii="仿宋" w:eastAsia="仿宋" w:hAnsi="仿宋" w:hint="eastAsia"/>
                      <w:color w:val="000000" w:themeColor="text1"/>
                      <w:sz w:val="22"/>
                    </w:rPr>
                    <w:t>覆</w:t>
                  </w:r>
                  <w:proofErr w:type="gramEnd"/>
                  <w:r>
                    <w:rPr>
                      <w:rFonts w:ascii="仿宋" w:eastAsia="仿宋" w:hAnsi="仿宋" w:hint="eastAsia"/>
                      <w:color w:val="000000" w:themeColor="text1"/>
                      <w:sz w:val="22"/>
                    </w:rPr>
                    <w:t>精细膜砂。</w:t>
                  </w:r>
                  <w:r>
                    <w:rPr>
                      <w:rFonts w:ascii="仿宋" w:eastAsia="仿宋" w:hAnsi="仿宋" w:hint="eastAsia"/>
                      <w:color w:val="000000" w:themeColor="text1"/>
                      <w:sz w:val="22"/>
                    </w:rPr>
                    <w:br/>
                    <w:t>48.2规格为：8kg、12kg、16kg、20kg、24kg的各两个。每个整体高度≥285mm，握把直径≥30mm，握把中部间距≥120mm，把手中部下端与球体中部上端间距≥60mm。</w:t>
                  </w:r>
                </w:p>
              </w:tc>
            </w:tr>
            <w:tr w:rsidR="002F35C2" w14:paraId="3E5C1817" w14:textId="77777777">
              <w:trPr>
                <w:trHeight w:val="510"/>
                <w:jc w:val="center"/>
              </w:trPr>
              <w:tc>
                <w:tcPr>
                  <w:tcW w:w="846" w:type="dxa"/>
                  <w:vAlign w:val="center"/>
                </w:tcPr>
                <w:p w14:paraId="0D01DEF5"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49</w:t>
                  </w:r>
                </w:p>
              </w:tc>
              <w:tc>
                <w:tcPr>
                  <w:tcW w:w="1399" w:type="dxa"/>
                  <w:vAlign w:val="center"/>
                </w:tcPr>
                <w:p w14:paraId="1BD30F5C" w14:textId="77777777" w:rsidR="002F35C2" w:rsidRDefault="00326660">
                  <w:pPr>
                    <w:rPr>
                      <w:rFonts w:ascii="仿宋" w:eastAsia="仿宋" w:hAnsi="仿宋"/>
                      <w:b/>
                      <w:sz w:val="22"/>
                    </w:rPr>
                  </w:pPr>
                  <w:r>
                    <w:rPr>
                      <w:rFonts w:ascii="仿宋" w:eastAsia="仿宋" w:hAnsi="仿宋" w:hint="eastAsia"/>
                      <w:color w:val="000000" w:themeColor="text1"/>
                      <w:sz w:val="22"/>
                    </w:rPr>
                    <w:t>壶铃架</w:t>
                  </w:r>
                </w:p>
              </w:tc>
              <w:tc>
                <w:tcPr>
                  <w:tcW w:w="5918" w:type="dxa"/>
                  <w:vAlign w:val="center"/>
                </w:tcPr>
                <w:p w14:paraId="0B00F24D" w14:textId="77777777" w:rsidR="002F35C2" w:rsidRDefault="00326660">
                  <w:pPr>
                    <w:rPr>
                      <w:rFonts w:ascii="仿宋" w:eastAsia="仿宋" w:hAnsi="仿宋"/>
                      <w:sz w:val="22"/>
                    </w:rPr>
                  </w:pPr>
                  <w:r>
                    <w:rPr>
                      <w:rFonts w:ascii="仿宋" w:eastAsia="仿宋" w:hAnsi="仿宋" w:hint="eastAsia"/>
                      <w:color w:val="000000" w:themeColor="text1"/>
                      <w:sz w:val="22"/>
                    </w:rPr>
                    <w:t>49.1尺寸(mm)≥长1305×宽470×高745。材质：钢材Q235，表面为漆面。</w:t>
                  </w:r>
                  <w:r>
                    <w:rPr>
                      <w:rFonts w:ascii="仿宋" w:eastAsia="仿宋" w:hAnsi="仿宋" w:hint="eastAsia"/>
                      <w:color w:val="000000" w:themeColor="text1"/>
                      <w:sz w:val="22"/>
                    </w:rPr>
                    <w:br/>
                    <w:t>49.2承重≥300kg。可放置不同规格壶铃10只以上。</w:t>
                  </w:r>
                </w:p>
              </w:tc>
            </w:tr>
            <w:tr w:rsidR="002F35C2" w14:paraId="3E8351F1" w14:textId="77777777">
              <w:trPr>
                <w:trHeight w:val="510"/>
                <w:jc w:val="center"/>
              </w:trPr>
              <w:tc>
                <w:tcPr>
                  <w:tcW w:w="846" w:type="dxa"/>
                  <w:vAlign w:val="center"/>
                </w:tcPr>
                <w:p w14:paraId="6E14F2F5"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50</w:t>
                  </w:r>
                </w:p>
              </w:tc>
              <w:tc>
                <w:tcPr>
                  <w:tcW w:w="1399" w:type="dxa"/>
                  <w:vAlign w:val="center"/>
                </w:tcPr>
                <w:p w14:paraId="34B9A195" w14:textId="77777777" w:rsidR="002F35C2" w:rsidRDefault="00326660">
                  <w:pPr>
                    <w:rPr>
                      <w:rFonts w:ascii="仿宋" w:eastAsia="仿宋" w:hAnsi="仿宋"/>
                      <w:b/>
                      <w:sz w:val="22"/>
                    </w:rPr>
                  </w:pPr>
                  <w:r>
                    <w:rPr>
                      <w:rFonts w:ascii="仿宋" w:eastAsia="仿宋" w:hAnsi="仿宋" w:hint="eastAsia"/>
                      <w:color w:val="000000" w:themeColor="text1"/>
                      <w:sz w:val="22"/>
                    </w:rPr>
                    <w:t>半圆</w:t>
                  </w:r>
                  <w:proofErr w:type="gramStart"/>
                  <w:r>
                    <w:rPr>
                      <w:rFonts w:ascii="仿宋" w:eastAsia="仿宋" w:hAnsi="仿宋" w:hint="eastAsia"/>
                      <w:color w:val="000000" w:themeColor="text1"/>
                      <w:sz w:val="22"/>
                    </w:rPr>
                    <w:t>平衡球</w:t>
                  </w:r>
                  <w:proofErr w:type="gramEnd"/>
                </w:p>
              </w:tc>
              <w:tc>
                <w:tcPr>
                  <w:tcW w:w="5918" w:type="dxa"/>
                  <w:vAlign w:val="center"/>
                </w:tcPr>
                <w:p w14:paraId="50789F47" w14:textId="77777777" w:rsidR="002F35C2" w:rsidRDefault="00326660">
                  <w:pPr>
                    <w:rPr>
                      <w:rFonts w:ascii="仿宋" w:eastAsia="仿宋" w:hAnsi="仿宋"/>
                      <w:sz w:val="22"/>
                    </w:rPr>
                  </w:pPr>
                  <w:r>
                    <w:rPr>
                      <w:rFonts w:ascii="仿宋" w:eastAsia="仿宋" w:hAnsi="仿宋" w:hint="eastAsia"/>
                      <w:color w:val="000000" w:themeColor="text1"/>
                      <w:sz w:val="22"/>
                    </w:rPr>
                    <w:t>50.1材质：球体PVC+底盘PP材质。边框ABS材质。</w:t>
                  </w:r>
                  <w:r>
                    <w:rPr>
                      <w:rFonts w:ascii="仿宋" w:eastAsia="仿宋" w:hAnsi="仿宋" w:hint="eastAsia"/>
                      <w:color w:val="000000" w:themeColor="text1"/>
                      <w:sz w:val="22"/>
                    </w:rPr>
                    <w:br/>
                    <w:t>50.2尺寸：球体底盘直径≥61.5 cm；半圆球体高≥22cm。</w:t>
                  </w:r>
                  <w:r>
                    <w:rPr>
                      <w:rFonts w:ascii="仿宋" w:eastAsia="仿宋" w:hAnsi="仿宋" w:hint="eastAsia"/>
                      <w:color w:val="000000" w:themeColor="text1"/>
                      <w:sz w:val="22"/>
                    </w:rPr>
                    <w:lastRenderedPageBreak/>
                    <w:t>承重≥150kg。</w:t>
                  </w:r>
                </w:p>
              </w:tc>
            </w:tr>
            <w:tr w:rsidR="002F35C2" w14:paraId="08DF9733" w14:textId="77777777">
              <w:trPr>
                <w:trHeight w:val="510"/>
                <w:jc w:val="center"/>
              </w:trPr>
              <w:tc>
                <w:tcPr>
                  <w:tcW w:w="846" w:type="dxa"/>
                  <w:vAlign w:val="center"/>
                </w:tcPr>
                <w:p w14:paraId="4EEB5AA6"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lastRenderedPageBreak/>
                    <w:t>51</w:t>
                  </w:r>
                </w:p>
              </w:tc>
              <w:tc>
                <w:tcPr>
                  <w:tcW w:w="1399" w:type="dxa"/>
                  <w:vAlign w:val="center"/>
                </w:tcPr>
                <w:p w14:paraId="360172D0" w14:textId="77777777" w:rsidR="002F35C2" w:rsidRDefault="00326660">
                  <w:pPr>
                    <w:rPr>
                      <w:rFonts w:ascii="仿宋" w:eastAsia="仿宋" w:hAnsi="仿宋"/>
                      <w:b/>
                      <w:sz w:val="22"/>
                    </w:rPr>
                  </w:pPr>
                  <w:r>
                    <w:rPr>
                      <w:rFonts w:ascii="仿宋" w:eastAsia="仿宋" w:hAnsi="仿宋" w:hint="eastAsia"/>
                      <w:color w:val="000000" w:themeColor="text1"/>
                      <w:sz w:val="22"/>
                    </w:rPr>
                    <w:t>功能训练炮筒</w:t>
                  </w:r>
                </w:p>
              </w:tc>
              <w:tc>
                <w:tcPr>
                  <w:tcW w:w="5918" w:type="dxa"/>
                  <w:vAlign w:val="center"/>
                </w:tcPr>
                <w:p w14:paraId="709E6D9A" w14:textId="77777777" w:rsidR="002F35C2" w:rsidRDefault="00326660">
                  <w:pPr>
                    <w:rPr>
                      <w:rFonts w:ascii="仿宋" w:eastAsia="仿宋" w:hAnsi="仿宋"/>
                      <w:sz w:val="22"/>
                    </w:rPr>
                  </w:pPr>
                  <w:r>
                    <w:rPr>
                      <w:rFonts w:ascii="仿宋" w:eastAsia="仿宋" w:hAnsi="仿宋" w:hint="eastAsia"/>
                      <w:color w:val="000000" w:themeColor="text1"/>
                      <w:sz w:val="22"/>
                    </w:rPr>
                    <w:t>51.1材质：热塑性橡胶或TPR。</w:t>
                  </w:r>
                  <w:r>
                    <w:rPr>
                      <w:rFonts w:ascii="仿宋" w:eastAsia="仿宋" w:hAnsi="仿宋" w:hint="eastAsia"/>
                      <w:color w:val="000000" w:themeColor="text1"/>
                      <w:sz w:val="22"/>
                    </w:rPr>
                    <w:br/>
                    <w:t>51.2重量分别为：4kg（±0.1kg）（长≥1050mm、开口处≥144 mm、把手两孔间距≥550mm、把手宽≥30mm）；6kg（±0.1kg）（长≥1050mm、开口处≥144 mm、把手两孔间距≥550mm、把手宽≥30mm ）；8kg（±0.1kg）（长≥1050mm、开口处≥144 mm、把手两孔间距≥550mm、把手宽≥30mm）；10kg（±0.1kg）（长≥1150mm、开口处≥167mm、把手两孔间距≥590mm、把手宽≥30mm）；12kg（±0.1kg）（长≥1150mm、开口处≥167mm、把手两孔间距≥590mm、把手宽≥30mm）。</w:t>
                  </w:r>
                </w:p>
              </w:tc>
            </w:tr>
            <w:tr w:rsidR="002F35C2" w14:paraId="15DD1604" w14:textId="77777777">
              <w:trPr>
                <w:trHeight w:val="510"/>
                <w:jc w:val="center"/>
              </w:trPr>
              <w:tc>
                <w:tcPr>
                  <w:tcW w:w="846" w:type="dxa"/>
                  <w:vAlign w:val="center"/>
                </w:tcPr>
                <w:p w14:paraId="04B82286"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52</w:t>
                  </w:r>
                </w:p>
              </w:tc>
              <w:tc>
                <w:tcPr>
                  <w:tcW w:w="1399" w:type="dxa"/>
                  <w:vAlign w:val="center"/>
                </w:tcPr>
                <w:p w14:paraId="27111B7D" w14:textId="77777777" w:rsidR="002F35C2" w:rsidRDefault="00326660">
                  <w:pPr>
                    <w:rPr>
                      <w:rFonts w:ascii="仿宋" w:eastAsia="仿宋" w:hAnsi="仿宋"/>
                      <w:b/>
                      <w:sz w:val="22"/>
                    </w:rPr>
                  </w:pPr>
                  <w:r>
                    <w:rPr>
                      <w:rFonts w:ascii="仿宋" w:eastAsia="仿宋" w:hAnsi="仿宋" w:hint="eastAsia"/>
                      <w:color w:val="000000" w:themeColor="text1"/>
                      <w:sz w:val="22"/>
                    </w:rPr>
                    <w:t>产品放置架</w:t>
                  </w:r>
                </w:p>
              </w:tc>
              <w:tc>
                <w:tcPr>
                  <w:tcW w:w="5918" w:type="dxa"/>
                  <w:vAlign w:val="center"/>
                </w:tcPr>
                <w:p w14:paraId="565855B6" w14:textId="77777777" w:rsidR="002F35C2" w:rsidRDefault="00326660">
                  <w:pPr>
                    <w:rPr>
                      <w:rFonts w:ascii="仿宋" w:eastAsia="仿宋" w:hAnsi="仿宋"/>
                      <w:sz w:val="22"/>
                    </w:rPr>
                  </w:pPr>
                  <w:r>
                    <w:rPr>
                      <w:rFonts w:ascii="仿宋" w:eastAsia="仿宋" w:hAnsi="仿宋" w:hint="eastAsia"/>
                      <w:color w:val="000000" w:themeColor="text1"/>
                      <w:sz w:val="22"/>
                    </w:rPr>
                    <w:t>52.1尺寸(mm)≥长1945×宽590×高1995。</w:t>
                  </w:r>
                  <w:r>
                    <w:rPr>
                      <w:rFonts w:ascii="仿宋" w:eastAsia="仿宋" w:hAnsi="仿宋" w:hint="eastAsia"/>
                      <w:color w:val="000000" w:themeColor="text1"/>
                      <w:sz w:val="22"/>
                    </w:rPr>
                    <w:br/>
                    <w:t>52.2主要材质：钢材或铁。配有背网板。表层有油漆涂层。</w:t>
                  </w:r>
                  <w:r>
                    <w:rPr>
                      <w:rFonts w:ascii="仿宋" w:eastAsia="仿宋" w:hAnsi="仿宋" w:hint="eastAsia"/>
                      <w:color w:val="000000" w:themeColor="text1"/>
                      <w:sz w:val="22"/>
                    </w:rPr>
                    <w:br/>
                    <w:t>52.3双层置物架，每层配有层板，层板厚≥4mm，主要用于存放不同类型的小工具。</w:t>
                  </w:r>
                </w:p>
              </w:tc>
            </w:tr>
            <w:tr w:rsidR="002F35C2" w14:paraId="3CD11068" w14:textId="77777777">
              <w:trPr>
                <w:trHeight w:val="510"/>
                <w:jc w:val="center"/>
              </w:trPr>
              <w:tc>
                <w:tcPr>
                  <w:tcW w:w="846" w:type="dxa"/>
                  <w:vAlign w:val="center"/>
                </w:tcPr>
                <w:p w14:paraId="5DA24455"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53</w:t>
                  </w:r>
                </w:p>
              </w:tc>
              <w:tc>
                <w:tcPr>
                  <w:tcW w:w="1399" w:type="dxa"/>
                  <w:vAlign w:val="center"/>
                </w:tcPr>
                <w:p w14:paraId="35246984" w14:textId="77777777" w:rsidR="002F35C2" w:rsidRDefault="00326660">
                  <w:pPr>
                    <w:rPr>
                      <w:rFonts w:ascii="仿宋" w:eastAsia="仿宋" w:hAnsi="仿宋"/>
                      <w:b/>
                      <w:sz w:val="22"/>
                    </w:rPr>
                  </w:pPr>
                  <w:r>
                    <w:rPr>
                      <w:rFonts w:ascii="仿宋" w:eastAsia="仿宋" w:hAnsi="仿宋" w:hint="eastAsia"/>
                      <w:color w:val="000000" w:themeColor="text1"/>
                      <w:sz w:val="22"/>
                    </w:rPr>
                    <w:t>橡胶地垫</w:t>
                  </w:r>
                </w:p>
              </w:tc>
              <w:tc>
                <w:tcPr>
                  <w:tcW w:w="5918" w:type="dxa"/>
                  <w:vAlign w:val="center"/>
                </w:tcPr>
                <w:p w14:paraId="50F0B15D" w14:textId="77777777" w:rsidR="002F35C2" w:rsidRDefault="00326660">
                  <w:pPr>
                    <w:rPr>
                      <w:rFonts w:ascii="仿宋" w:eastAsia="仿宋" w:hAnsi="仿宋"/>
                      <w:sz w:val="22"/>
                    </w:rPr>
                  </w:pPr>
                  <w:r>
                    <w:rPr>
                      <w:rFonts w:ascii="仿宋" w:eastAsia="仿宋" w:hAnsi="仿宋" w:hint="eastAsia"/>
                      <w:color w:val="000000" w:themeColor="text1"/>
                      <w:sz w:val="22"/>
                    </w:rPr>
                    <w:t>53.1 规格尺寸：长500mm×宽500mm×厚23 mm（各尺寸允许偏离±3mm）。 材质：EPDM和 SBR聚合物。</w:t>
                  </w:r>
                  <w:r>
                    <w:rPr>
                      <w:rFonts w:ascii="仿宋" w:eastAsia="仿宋" w:hAnsi="仿宋" w:hint="eastAsia"/>
                      <w:color w:val="000000" w:themeColor="text1"/>
                      <w:sz w:val="22"/>
                    </w:rPr>
                    <w:br/>
                    <w:t>53.2橡胶垫邵尔A硬度≥75度。</w:t>
                  </w:r>
                  <w:r>
                    <w:rPr>
                      <w:rFonts w:ascii="仿宋" w:eastAsia="仿宋" w:hAnsi="仿宋" w:hint="eastAsia"/>
                      <w:color w:val="000000" w:themeColor="text1"/>
                      <w:sz w:val="22"/>
                    </w:rPr>
                    <w:br/>
                    <w:t>53.3撕裂强度≥20KN/m。 (符合HG/T 3747.1-2011标准要求)。</w:t>
                  </w:r>
                  <w:r>
                    <w:rPr>
                      <w:rFonts w:ascii="仿宋" w:eastAsia="仿宋" w:hAnsi="仿宋" w:hint="eastAsia"/>
                      <w:color w:val="000000" w:themeColor="text1"/>
                      <w:sz w:val="22"/>
                    </w:rPr>
                    <w:br/>
                    <w:t>▲53.4耐磨性能≤250mm³(符合HG/T 3747.1-2011 标准要求)。注：①需提供自2020年7月1日至投标截止日出具带有“CMA”标识的第三方检测报告扫描件，检测报告中需包含本项所要求的参数；②若检测报告中明确备注说明相关检测项不在该检测机构认证范围内的，不予认可；③需提供“全国认证认可信息公共服务平台(http://cx.cnca.cn/)”的检测报告查询记录</w:t>
                  </w:r>
                  <w:proofErr w:type="gramStart"/>
                  <w:r>
                    <w:rPr>
                      <w:rFonts w:ascii="仿宋" w:eastAsia="仿宋" w:hAnsi="仿宋" w:hint="eastAsia"/>
                      <w:color w:val="000000" w:themeColor="text1"/>
                      <w:sz w:val="22"/>
                    </w:rPr>
                    <w:t>截图且编号</w:t>
                  </w:r>
                  <w:proofErr w:type="gramEnd"/>
                  <w:r>
                    <w:rPr>
                      <w:rFonts w:ascii="仿宋" w:eastAsia="仿宋" w:hAnsi="仿宋" w:hint="eastAsia"/>
                      <w:color w:val="000000" w:themeColor="text1"/>
                      <w:sz w:val="22"/>
                    </w:rPr>
                    <w:t>一致；④未按要求提供或不符合要求的视为负偏离。</w:t>
                  </w:r>
                  <w:r>
                    <w:rPr>
                      <w:rFonts w:ascii="仿宋" w:eastAsia="仿宋" w:hAnsi="仿宋" w:hint="eastAsia"/>
                      <w:color w:val="000000" w:themeColor="text1"/>
                      <w:sz w:val="22"/>
                    </w:rPr>
                    <w:br/>
                    <w:t>53.5尺寸稳定性:±0.4%、橡胶垫耐烟头灼烧≥3级(符合HG/T 3747.1-2011标准要求)。</w:t>
                  </w:r>
                  <w:r>
                    <w:rPr>
                      <w:rFonts w:ascii="仿宋" w:eastAsia="仿宋" w:hAnsi="仿宋" w:hint="eastAsia"/>
                      <w:color w:val="000000" w:themeColor="text1"/>
                      <w:sz w:val="22"/>
                    </w:rPr>
                    <w:br/>
                    <w:t>★53.6橡胶垫可溶性铅含量≤20mg/㎡、可溶性</w:t>
                  </w:r>
                  <w:proofErr w:type="gramStart"/>
                  <w:r>
                    <w:rPr>
                      <w:rFonts w:ascii="仿宋" w:eastAsia="仿宋" w:hAnsi="仿宋" w:hint="eastAsia"/>
                      <w:color w:val="000000" w:themeColor="text1"/>
                      <w:sz w:val="22"/>
                    </w:rPr>
                    <w:t>镉</w:t>
                  </w:r>
                  <w:proofErr w:type="gramEnd"/>
                  <w:r>
                    <w:rPr>
                      <w:rFonts w:ascii="仿宋" w:eastAsia="仿宋" w:hAnsi="仿宋" w:hint="eastAsia"/>
                      <w:color w:val="000000" w:themeColor="text1"/>
                      <w:sz w:val="22"/>
                    </w:rPr>
                    <w:t>含量≤20mg/㎡。(符合GB 18586-2001标准要求)。</w:t>
                  </w:r>
                  <w:r>
                    <w:rPr>
                      <w:rFonts w:ascii="仿宋" w:eastAsia="仿宋" w:hAnsi="仿宋" w:hint="eastAsia"/>
                      <w:color w:val="000000" w:themeColor="text1"/>
                      <w:sz w:val="22"/>
                    </w:rPr>
                    <w:br/>
                    <w:t>53.7地垫面层防霉等级结果为0级没有生长霉。</w:t>
                  </w:r>
                  <w:r>
                    <w:rPr>
                      <w:rFonts w:ascii="仿宋" w:eastAsia="仿宋" w:hAnsi="仿宋" w:hint="eastAsia"/>
                      <w:color w:val="000000" w:themeColor="text1"/>
                      <w:sz w:val="22"/>
                    </w:rPr>
                    <w:br/>
                    <w:t>53.8耐人造光色牢度≥3级(符合HG/T 3747.1-2011标准要求)。</w:t>
                  </w:r>
                  <w:r>
                    <w:rPr>
                      <w:rFonts w:ascii="仿宋" w:eastAsia="仿宋" w:hAnsi="仿宋" w:hint="eastAsia"/>
                      <w:color w:val="000000" w:themeColor="text1"/>
                      <w:sz w:val="22"/>
                    </w:rPr>
                    <w:br/>
                    <w:t>53.9拉伸强度≥0.7Mpa；拉断伸长率≥90%。</w:t>
                  </w:r>
                </w:p>
              </w:tc>
            </w:tr>
            <w:tr w:rsidR="002F35C2" w14:paraId="64FC53B2" w14:textId="77777777">
              <w:trPr>
                <w:trHeight w:val="510"/>
                <w:jc w:val="center"/>
              </w:trPr>
              <w:tc>
                <w:tcPr>
                  <w:tcW w:w="846" w:type="dxa"/>
                  <w:vAlign w:val="center"/>
                </w:tcPr>
                <w:p w14:paraId="3B6F3488" w14:textId="77777777" w:rsidR="002F35C2" w:rsidRDefault="00326660">
                  <w:pPr>
                    <w:rPr>
                      <w:rFonts w:ascii="仿宋" w:eastAsia="仿宋" w:hAnsi="仿宋"/>
                      <w:color w:val="000000" w:themeColor="text1"/>
                      <w:sz w:val="22"/>
                    </w:rPr>
                  </w:pPr>
                  <w:r>
                    <w:rPr>
                      <w:rFonts w:ascii="仿宋" w:eastAsia="仿宋" w:hAnsi="仿宋" w:hint="eastAsia"/>
                      <w:color w:val="000000" w:themeColor="text1"/>
                      <w:sz w:val="22"/>
                    </w:rPr>
                    <w:t>54</w:t>
                  </w:r>
                </w:p>
              </w:tc>
              <w:tc>
                <w:tcPr>
                  <w:tcW w:w="1399" w:type="dxa"/>
                  <w:vAlign w:val="center"/>
                </w:tcPr>
                <w:p w14:paraId="343F1B93" w14:textId="77777777" w:rsidR="002F35C2" w:rsidRDefault="00326660">
                  <w:pPr>
                    <w:rPr>
                      <w:rFonts w:ascii="仿宋" w:eastAsia="仿宋" w:hAnsi="仿宋"/>
                      <w:b/>
                      <w:sz w:val="22"/>
                    </w:rPr>
                  </w:pPr>
                  <w:proofErr w:type="spellStart"/>
                  <w:r>
                    <w:rPr>
                      <w:rFonts w:ascii="仿宋" w:eastAsia="仿宋" w:hAnsi="仿宋" w:hint="eastAsia"/>
                      <w:color w:val="000000" w:themeColor="text1"/>
                      <w:sz w:val="22"/>
                    </w:rPr>
                    <w:t>pvc</w:t>
                  </w:r>
                  <w:proofErr w:type="spellEnd"/>
                  <w:r>
                    <w:rPr>
                      <w:rFonts w:ascii="仿宋" w:eastAsia="仿宋" w:hAnsi="仿宋" w:hint="eastAsia"/>
                      <w:color w:val="000000" w:themeColor="text1"/>
                      <w:sz w:val="22"/>
                    </w:rPr>
                    <w:t>运动地胶</w:t>
                  </w:r>
                </w:p>
              </w:tc>
              <w:tc>
                <w:tcPr>
                  <w:tcW w:w="5918" w:type="dxa"/>
                  <w:vAlign w:val="center"/>
                </w:tcPr>
                <w:p w14:paraId="7411ABE5" w14:textId="77777777" w:rsidR="002F35C2" w:rsidRDefault="00326660">
                  <w:pPr>
                    <w:rPr>
                      <w:rFonts w:ascii="仿宋" w:eastAsia="仿宋" w:hAnsi="仿宋"/>
                      <w:sz w:val="22"/>
                    </w:rPr>
                  </w:pPr>
                  <w:r>
                    <w:rPr>
                      <w:rFonts w:ascii="仿宋" w:eastAsia="仿宋" w:hAnsi="仿宋" w:hint="eastAsia"/>
                      <w:color w:val="000000" w:themeColor="text1"/>
                      <w:sz w:val="22"/>
                    </w:rPr>
                    <w:t>54.1 PVC总厚度≥7mm。</w:t>
                  </w:r>
                  <w:r>
                    <w:rPr>
                      <w:rFonts w:ascii="仿宋" w:eastAsia="仿宋" w:hAnsi="仿宋" w:hint="eastAsia"/>
                      <w:color w:val="000000" w:themeColor="text1"/>
                      <w:sz w:val="22"/>
                    </w:rPr>
                    <w:br/>
                    <w:t>54.2抗滑值（20℃）/BPN：80～110(</w:t>
                  </w:r>
                  <w:proofErr w:type="gramStart"/>
                  <w:r>
                    <w:rPr>
                      <w:rFonts w:ascii="仿宋" w:eastAsia="仿宋" w:hAnsi="仿宋" w:hint="eastAsia"/>
                      <w:color w:val="000000" w:themeColor="text1"/>
                      <w:sz w:val="22"/>
                    </w:rPr>
                    <w:t>干测</w:t>
                  </w:r>
                  <w:proofErr w:type="gramEnd"/>
                  <w:r>
                    <w:rPr>
                      <w:rFonts w:ascii="仿宋" w:eastAsia="仿宋" w:hAnsi="仿宋" w:hint="eastAsia"/>
                      <w:color w:val="000000" w:themeColor="text1"/>
                      <w:sz w:val="22"/>
                    </w:rPr>
                    <w:t xml:space="preserve">)。 </w:t>
                  </w:r>
                  <w:r>
                    <w:rPr>
                      <w:rFonts w:ascii="仿宋" w:eastAsia="仿宋" w:hAnsi="仿宋" w:hint="eastAsia"/>
                      <w:color w:val="000000" w:themeColor="text1"/>
                      <w:sz w:val="22"/>
                    </w:rPr>
                    <w:br/>
                    <w:t>54.3焊接强度：平均值≥240N/50mm，最小值≥180N/50mm。耐磨性T级，体积损失≤2.0mm³（符合GB/T11982.1-2015标准要求）。</w:t>
                  </w:r>
                  <w:r>
                    <w:rPr>
                      <w:rFonts w:ascii="仿宋" w:eastAsia="仿宋" w:hAnsi="仿宋" w:hint="eastAsia"/>
                      <w:color w:val="000000" w:themeColor="text1"/>
                      <w:sz w:val="22"/>
                    </w:rPr>
                    <w:br/>
                    <w:t>▲54.4拉伸强度≥0.7MPa。拉断伸长率≥90%,冲击吸收：20%～50%,垂直变形≤3mm（符合GB/T14833-2020标准要求）。注：①需提供自2020年7月1日至投标截止日出具带有</w:t>
                  </w:r>
                  <w:r>
                    <w:rPr>
                      <w:rFonts w:ascii="仿宋" w:eastAsia="仿宋" w:hAnsi="仿宋" w:hint="eastAsia"/>
                      <w:color w:val="000000" w:themeColor="text1"/>
                      <w:sz w:val="22"/>
                    </w:rPr>
                    <w:lastRenderedPageBreak/>
                    <w:t>“CMA”标识的第三方检测报告扫描件，检测报告中需包含本项所要求的参数；②若检测报告中明确备注说明相关检测项不在该检测机构认证范围内的，不予认可；③需提供“全国认证认可信息公共服务平台(http://cx.cnca.cn/)”的检测报告查询记录</w:t>
                  </w:r>
                  <w:proofErr w:type="gramStart"/>
                  <w:r>
                    <w:rPr>
                      <w:rFonts w:ascii="仿宋" w:eastAsia="仿宋" w:hAnsi="仿宋" w:hint="eastAsia"/>
                      <w:color w:val="000000" w:themeColor="text1"/>
                      <w:sz w:val="22"/>
                    </w:rPr>
                    <w:t>截图且编号</w:t>
                  </w:r>
                  <w:proofErr w:type="gramEnd"/>
                  <w:r>
                    <w:rPr>
                      <w:rFonts w:ascii="仿宋" w:eastAsia="仿宋" w:hAnsi="仿宋" w:hint="eastAsia"/>
                      <w:color w:val="000000" w:themeColor="text1"/>
                      <w:sz w:val="22"/>
                    </w:rPr>
                    <w:t>一致；④未按要求提供或不符合要求的视为负偏离。</w:t>
                  </w:r>
                  <w:r>
                    <w:rPr>
                      <w:rFonts w:ascii="仿宋" w:eastAsia="仿宋" w:hAnsi="仿宋" w:hint="eastAsia"/>
                      <w:color w:val="000000" w:themeColor="text1"/>
                      <w:sz w:val="22"/>
                    </w:rPr>
                    <w:br/>
                    <w:t xml:space="preserve">54.5阻燃性能≥I级。 </w:t>
                  </w:r>
                  <w:r>
                    <w:rPr>
                      <w:rFonts w:ascii="仿宋" w:eastAsia="仿宋" w:hAnsi="仿宋" w:hint="eastAsia"/>
                      <w:color w:val="000000" w:themeColor="text1"/>
                      <w:sz w:val="22"/>
                    </w:rPr>
                    <w:br/>
                    <w:t>54.6有害物资甲醛释放量≤0.4mg(㎡.h)。</w:t>
                  </w:r>
                  <w:r>
                    <w:rPr>
                      <w:rFonts w:ascii="仿宋" w:eastAsia="仿宋" w:hAnsi="仿宋" w:hint="eastAsia"/>
                      <w:color w:val="000000" w:themeColor="text1"/>
                      <w:sz w:val="22"/>
                    </w:rPr>
                    <w:br/>
                    <w:t>54.7气味等级≤3级。</w:t>
                  </w:r>
                  <w:r>
                    <w:rPr>
                      <w:rFonts w:ascii="仿宋" w:eastAsia="仿宋" w:hAnsi="仿宋" w:hint="eastAsia"/>
                      <w:color w:val="000000" w:themeColor="text1"/>
                      <w:sz w:val="22"/>
                    </w:rPr>
                    <w:br/>
                    <w:t>54.8氯乙烯单体≤5mg/kg；可溶性铅≤20mg/㎡；可溶性镉≤20mg/㎡；挥发物≤75g/㎡。</w:t>
                  </w:r>
                  <w:r>
                    <w:rPr>
                      <w:rFonts w:ascii="仿宋" w:eastAsia="仿宋" w:hAnsi="仿宋" w:hint="eastAsia"/>
                      <w:color w:val="000000" w:themeColor="text1"/>
                      <w:sz w:val="22"/>
                    </w:rPr>
                    <w:br/>
                    <w:t>54.9邵氏硬度值（邵尔A）≥70度。</w:t>
                  </w:r>
                </w:p>
              </w:tc>
            </w:tr>
          </w:tbl>
          <w:p w14:paraId="3F23B5E5" w14:textId="77777777" w:rsidR="002F35C2" w:rsidRDefault="002F35C2">
            <w:pPr>
              <w:spacing w:before="120" w:after="120"/>
              <w:rPr>
                <w:rFonts w:ascii="仿宋" w:eastAsia="仿宋" w:hAnsi="仿宋"/>
                <w:b/>
                <w:color w:val="000000" w:themeColor="text1"/>
                <w:kern w:val="0"/>
                <w:sz w:val="24"/>
                <w:szCs w:val="24"/>
              </w:rPr>
            </w:pPr>
          </w:p>
        </w:tc>
      </w:tr>
      <w:tr w:rsidR="002F35C2" w14:paraId="613FB81F" w14:textId="77777777" w:rsidTr="00C74B24">
        <w:trPr>
          <w:trHeight w:val="2542"/>
          <w:jc w:val="center"/>
        </w:trPr>
        <w:tc>
          <w:tcPr>
            <w:tcW w:w="8311" w:type="dxa"/>
            <w:gridSpan w:val="2"/>
          </w:tcPr>
          <w:p w14:paraId="76FD57E9" w14:textId="77777777" w:rsidR="002F35C2" w:rsidRDefault="00326660">
            <w:pPr>
              <w:spacing w:before="120" w:after="120"/>
              <w:rPr>
                <w:rFonts w:ascii="仿宋" w:eastAsia="仿宋" w:hAnsi="仿宋"/>
                <w:b/>
                <w:color w:val="000000" w:themeColor="text1"/>
                <w:kern w:val="0"/>
                <w:sz w:val="24"/>
                <w:szCs w:val="24"/>
              </w:rPr>
            </w:pPr>
            <w:r>
              <w:rPr>
                <w:rFonts w:ascii="仿宋" w:eastAsia="仿宋" w:hAnsi="仿宋" w:hint="eastAsia"/>
                <w:b/>
                <w:color w:val="000000" w:themeColor="text1"/>
                <w:kern w:val="0"/>
                <w:sz w:val="24"/>
                <w:szCs w:val="24"/>
              </w:rPr>
              <w:lastRenderedPageBreak/>
              <w:t>四、售后服务和验收要求</w:t>
            </w:r>
          </w:p>
          <w:tbl>
            <w:tblPr>
              <w:tblW w:w="7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3"/>
              <w:gridCol w:w="1595"/>
              <w:gridCol w:w="4847"/>
            </w:tblGrid>
            <w:tr w:rsidR="002F35C2" w14:paraId="1C63BB17" w14:textId="77777777">
              <w:trPr>
                <w:trHeight w:val="540"/>
                <w:jc w:val="center"/>
              </w:trPr>
              <w:tc>
                <w:tcPr>
                  <w:tcW w:w="1293" w:type="dxa"/>
                  <w:shd w:val="clear" w:color="auto" w:fill="auto"/>
                  <w:noWrap/>
                  <w:vAlign w:val="center"/>
                </w:tcPr>
                <w:p w14:paraId="70227DD4" w14:textId="77777777" w:rsidR="002F35C2" w:rsidRDefault="00326660">
                  <w:pPr>
                    <w:spacing w:before="120" w:after="120"/>
                    <w:jc w:val="center"/>
                    <w:rPr>
                      <w:rFonts w:ascii="仿宋" w:eastAsia="仿宋" w:hAnsi="仿宋"/>
                      <w:color w:val="000000" w:themeColor="text1"/>
                      <w:kern w:val="0"/>
                      <w:sz w:val="20"/>
                      <w:szCs w:val="20"/>
                    </w:rPr>
                  </w:pPr>
                  <w:r>
                    <w:rPr>
                      <w:rFonts w:ascii="仿宋" w:eastAsia="仿宋" w:hAnsi="仿宋" w:cs="宋体" w:hint="eastAsia"/>
                      <w:color w:val="000000" w:themeColor="text1"/>
                      <w:kern w:val="0"/>
                      <w:sz w:val="24"/>
                      <w:szCs w:val="24"/>
                    </w:rPr>
                    <w:t>序号</w:t>
                  </w:r>
                </w:p>
              </w:tc>
              <w:tc>
                <w:tcPr>
                  <w:tcW w:w="1595" w:type="dxa"/>
                  <w:shd w:val="clear" w:color="auto" w:fill="auto"/>
                  <w:vAlign w:val="center"/>
                </w:tcPr>
                <w:p w14:paraId="76421557" w14:textId="77777777" w:rsidR="002F35C2" w:rsidRDefault="00326660">
                  <w:pPr>
                    <w:spacing w:before="120" w:after="120"/>
                    <w:jc w:val="center"/>
                    <w:rPr>
                      <w:rFonts w:ascii="仿宋" w:eastAsia="仿宋" w:hAnsi="仿宋"/>
                      <w:color w:val="000000" w:themeColor="text1"/>
                      <w:kern w:val="0"/>
                      <w:sz w:val="20"/>
                      <w:szCs w:val="20"/>
                    </w:rPr>
                  </w:pPr>
                  <w:r>
                    <w:rPr>
                      <w:rFonts w:ascii="仿宋" w:eastAsia="仿宋" w:hAnsi="仿宋" w:cs="宋体" w:hint="eastAsia"/>
                      <w:color w:val="000000" w:themeColor="text1"/>
                      <w:kern w:val="0"/>
                      <w:sz w:val="24"/>
                      <w:szCs w:val="24"/>
                    </w:rPr>
                    <w:t>目录</w:t>
                  </w:r>
                </w:p>
              </w:tc>
              <w:tc>
                <w:tcPr>
                  <w:tcW w:w="4847" w:type="dxa"/>
                  <w:shd w:val="clear" w:color="auto" w:fill="auto"/>
                  <w:vAlign w:val="center"/>
                </w:tcPr>
                <w:p w14:paraId="60399706" w14:textId="77777777" w:rsidR="002F35C2" w:rsidRDefault="00326660">
                  <w:pPr>
                    <w:spacing w:before="120" w:after="120"/>
                    <w:jc w:val="center"/>
                    <w:rPr>
                      <w:rFonts w:ascii="仿宋" w:eastAsia="仿宋" w:hAnsi="仿宋"/>
                      <w:color w:val="000000" w:themeColor="text1"/>
                      <w:kern w:val="0"/>
                      <w:sz w:val="20"/>
                      <w:szCs w:val="20"/>
                    </w:rPr>
                  </w:pPr>
                  <w:r>
                    <w:rPr>
                      <w:rFonts w:ascii="仿宋" w:eastAsia="仿宋" w:hAnsi="仿宋" w:cs="宋体" w:hint="eastAsia"/>
                      <w:color w:val="000000" w:themeColor="text1"/>
                      <w:kern w:val="0"/>
                      <w:sz w:val="24"/>
                      <w:szCs w:val="24"/>
                    </w:rPr>
                    <w:t>售后需求</w:t>
                  </w:r>
                </w:p>
              </w:tc>
            </w:tr>
            <w:tr w:rsidR="002F35C2" w14:paraId="48EFFE01" w14:textId="77777777">
              <w:trPr>
                <w:trHeight w:val="540"/>
                <w:jc w:val="center"/>
              </w:trPr>
              <w:tc>
                <w:tcPr>
                  <w:tcW w:w="7735" w:type="dxa"/>
                  <w:gridSpan w:val="3"/>
                  <w:shd w:val="clear" w:color="auto" w:fill="auto"/>
                  <w:noWrap/>
                  <w:vAlign w:val="center"/>
                </w:tcPr>
                <w:p w14:paraId="390D2923" w14:textId="77777777" w:rsidR="002F35C2" w:rsidRDefault="00326660">
                  <w:pPr>
                    <w:spacing w:before="120" w:after="120"/>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（一）免费保修期内售后服务要求</w:t>
                  </w:r>
                </w:p>
              </w:tc>
            </w:tr>
            <w:tr w:rsidR="002F35C2" w14:paraId="2BCB7DD8" w14:textId="77777777">
              <w:trPr>
                <w:trHeight w:val="540"/>
                <w:jc w:val="center"/>
              </w:trPr>
              <w:tc>
                <w:tcPr>
                  <w:tcW w:w="1293" w:type="dxa"/>
                  <w:shd w:val="clear" w:color="auto" w:fill="auto"/>
                  <w:noWrap/>
                  <w:vAlign w:val="center"/>
                </w:tcPr>
                <w:p w14:paraId="39F0417C"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w:t>
                  </w:r>
                </w:p>
              </w:tc>
              <w:tc>
                <w:tcPr>
                  <w:tcW w:w="1595" w:type="dxa"/>
                  <w:shd w:val="clear" w:color="auto" w:fill="auto"/>
                  <w:vAlign w:val="center"/>
                </w:tcPr>
                <w:p w14:paraId="510CF2B6"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免费保修期</w:t>
                  </w:r>
                </w:p>
              </w:tc>
              <w:tc>
                <w:tcPr>
                  <w:tcW w:w="4847" w:type="dxa"/>
                  <w:shd w:val="clear" w:color="auto" w:fill="auto"/>
                  <w:vAlign w:val="center"/>
                </w:tcPr>
                <w:p w14:paraId="78C80096"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★1.货物免费保修期5 年，</w:t>
                  </w:r>
                  <w:proofErr w:type="gramStart"/>
                  <w:r>
                    <w:rPr>
                      <w:rFonts w:ascii="仿宋" w:eastAsia="仿宋" w:hAnsi="仿宋" w:hint="eastAsia"/>
                      <w:color w:val="000000" w:themeColor="text1"/>
                      <w:kern w:val="0"/>
                      <w:sz w:val="22"/>
                    </w:rPr>
                    <w:t>自最终</w:t>
                  </w:r>
                  <w:proofErr w:type="gramEnd"/>
                  <w:r>
                    <w:rPr>
                      <w:rFonts w:ascii="仿宋" w:eastAsia="仿宋" w:hAnsi="仿宋" w:hint="eastAsia"/>
                      <w:color w:val="000000" w:themeColor="text1"/>
                      <w:kern w:val="0"/>
                      <w:sz w:val="22"/>
                    </w:rPr>
                    <w:t>验收合格之日（以验收报告合格签字为标准）起计算。免费保修期内，中标人向采购人提供免费上门、原厂保修服务，包含器材的软件免费升级和免费维护。</w:t>
                  </w:r>
                </w:p>
              </w:tc>
            </w:tr>
            <w:tr w:rsidR="002F35C2" w14:paraId="38C0BDB8" w14:textId="77777777">
              <w:trPr>
                <w:trHeight w:val="540"/>
                <w:jc w:val="center"/>
              </w:trPr>
              <w:tc>
                <w:tcPr>
                  <w:tcW w:w="1293" w:type="dxa"/>
                  <w:shd w:val="clear" w:color="auto" w:fill="auto"/>
                  <w:noWrap/>
                  <w:vAlign w:val="center"/>
                </w:tcPr>
                <w:p w14:paraId="38A78AFB"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2</w:t>
                  </w:r>
                </w:p>
              </w:tc>
              <w:tc>
                <w:tcPr>
                  <w:tcW w:w="1595" w:type="dxa"/>
                  <w:shd w:val="clear" w:color="auto" w:fill="auto"/>
                  <w:vAlign w:val="center"/>
                </w:tcPr>
                <w:p w14:paraId="0E8B8BEA"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维修响应及故障解决时间</w:t>
                  </w:r>
                </w:p>
              </w:tc>
              <w:tc>
                <w:tcPr>
                  <w:tcW w:w="4847" w:type="dxa"/>
                  <w:shd w:val="clear" w:color="auto" w:fill="auto"/>
                  <w:vAlign w:val="center"/>
                </w:tcPr>
                <w:p w14:paraId="1A83437C"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2.1.在保修期内，一旦发生质量问题，中标人保证在接到通知后2小时内响应，24小时内赶到现场进行修理或更换。中标人如在派人到现场后24小时内仍不能修复有关产品，在3个日历日内提供与该产品同一型号的备用产品，由此给采购人造成的损失，负责赔偿。</w:t>
                  </w:r>
                  <w:r>
                    <w:rPr>
                      <w:rFonts w:ascii="仿宋" w:eastAsia="仿宋" w:hAnsi="仿宋" w:hint="eastAsia"/>
                      <w:color w:val="000000" w:themeColor="text1"/>
                      <w:kern w:val="0"/>
                      <w:sz w:val="22"/>
                    </w:rPr>
                    <w:br/>
                    <w:t>2.2.中标人每季度需免费安排1次对所有健身器材进行维护保养（维护保养的内容包括：外观及易磨损零件的检查、电机除尘、机械传动系统检查、前后轴清洁及上油等），每年需免费进行4次维护保养。</w:t>
                  </w:r>
                </w:p>
              </w:tc>
            </w:tr>
            <w:tr w:rsidR="002F35C2" w14:paraId="28B87ECE" w14:textId="77777777">
              <w:trPr>
                <w:trHeight w:val="540"/>
                <w:jc w:val="center"/>
              </w:trPr>
              <w:tc>
                <w:tcPr>
                  <w:tcW w:w="1293" w:type="dxa"/>
                  <w:shd w:val="clear" w:color="auto" w:fill="auto"/>
                  <w:noWrap/>
                  <w:vAlign w:val="center"/>
                </w:tcPr>
                <w:p w14:paraId="553B153B"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3</w:t>
                  </w:r>
                </w:p>
              </w:tc>
              <w:tc>
                <w:tcPr>
                  <w:tcW w:w="1595" w:type="dxa"/>
                  <w:shd w:val="clear" w:color="auto" w:fill="auto"/>
                  <w:vAlign w:val="center"/>
                </w:tcPr>
                <w:p w14:paraId="56AA6D05"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培训方案</w:t>
                  </w:r>
                </w:p>
              </w:tc>
              <w:tc>
                <w:tcPr>
                  <w:tcW w:w="4847" w:type="dxa"/>
                  <w:shd w:val="clear" w:color="auto" w:fill="auto"/>
                  <w:vAlign w:val="center"/>
                </w:tcPr>
                <w:p w14:paraId="63254AEE"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在免费保修期内，中标人需委派1名精通健身器材的专业人员驻场进行器材使用培训，每年培训3次，每次驻场进行培训时长至少8小时。</w:t>
                  </w:r>
                </w:p>
              </w:tc>
            </w:tr>
            <w:tr w:rsidR="002F35C2" w14:paraId="2287FA9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48E55F5B" w14:textId="77777777" w:rsidR="002F35C2" w:rsidRDefault="00326660">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（二）免费保修期外售后服务要求</w:t>
                  </w:r>
                </w:p>
              </w:tc>
            </w:tr>
            <w:tr w:rsidR="002F35C2" w14:paraId="32760846" w14:textId="77777777">
              <w:trPr>
                <w:trHeight w:val="540"/>
                <w:jc w:val="center"/>
              </w:trPr>
              <w:tc>
                <w:tcPr>
                  <w:tcW w:w="1293" w:type="dxa"/>
                  <w:shd w:val="clear" w:color="auto" w:fill="auto"/>
                  <w:noWrap/>
                  <w:vAlign w:val="center"/>
                </w:tcPr>
                <w:p w14:paraId="55A4D568"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w:t>
                  </w:r>
                </w:p>
              </w:tc>
              <w:tc>
                <w:tcPr>
                  <w:tcW w:w="1595" w:type="dxa"/>
                  <w:shd w:val="clear" w:color="auto" w:fill="auto"/>
                  <w:vAlign w:val="center"/>
                </w:tcPr>
                <w:p w14:paraId="2F9BE839"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维保期外</w:t>
                  </w:r>
                </w:p>
              </w:tc>
              <w:tc>
                <w:tcPr>
                  <w:tcW w:w="4847" w:type="dxa"/>
                  <w:shd w:val="clear" w:color="auto" w:fill="auto"/>
                  <w:vAlign w:val="center"/>
                </w:tcPr>
                <w:p w14:paraId="0B28ACB3"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中标人保证继续为采购人提供货物的维修服务，中标人不得高于市场零售价 8.8折的价格向采购人提供备品配件。</w:t>
                  </w:r>
                </w:p>
              </w:tc>
            </w:tr>
            <w:tr w:rsidR="002F35C2" w14:paraId="22C29AB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283693" w14:textId="77777777" w:rsidR="002F35C2" w:rsidRDefault="00326660">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（三）其他交付要求</w:t>
                  </w:r>
                </w:p>
              </w:tc>
            </w:tr>
            <w:tr w:rsidR="002F35C2" w14:paraId="203D8338" w14:textId="77777777">
              <w:trPr>
                <w:trHeight w:val="540"/>
                <w:jc w:val="center"/>
              </w:trPr>
              <w:tc>
                <w:tcPr>
                  <w:tcW w:w="1293" w:type="dxa"/>
                  <w:shd w:val="clear" w:color="auto" w:fill="auto"/>
                  <w:noWrap/>
                  <w:vAlign w:val="center"/>
                </w:tcPr>
                <w:p w14:paraId="1EB72FE3"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lastRenderedPageBreak/>
                    <w:t>1</w:t>
                  </w:r>
                </w:p>
              </w:tc>
              <w:tc>
                <w:tcPr>
                  <w:tcW w:w="1595" w:type="dxa"/>
                  <w:shd w:val="clear" w:color="auto" w:fill="auto"/>
                  <w:vAlign w:val="center"/>
                </w:tcPr>
                <w:p w14:paraId="74B4C82A"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关于交货</w:t>
                  </w:r>
                </w:p>
              </w:tc>
              <w:tc>
                <w:tcPr>
                  <w:tcW w:w="4847" w:type="dxa"/>
                  <w:shd w:val="clear" w:color="auto" w:fill="auto"/>
                  <w:vAlign w:val="center"/>
                </w:tcPr>
                <w:p w14:paraId="566FF602"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★1.1 交货地点：香港中文大学（深圳）</w:t>
                  </w:r>
                  <w:r>
                    <w:rPr>
                      <w:rFonts w:ascii="仿宋" w:eastAsia="仿宋" w:hAnsi="仿宋" w:hint="eastAsia"/>
                      <w:color w:val="000000" w:themeColor="text1"/>
                      <w:kern w:val="0"/>
                      <w:sz w:val="22"/>
                    </w:rPr>
                    <w:br/>
                    <w:t>★1.2. 交货义务：中标人须承担的设备运输、安装调试、验收检测和提供设备操作说明书、图纸等其他类似的义务。</w:t>
                  </w:r>
                  <w:r>
                    <w:rPr>
                      <w:rFonts w:ascii="仿宋" w:eastAsia="仿宋" w:hAnsi="仿宋" w:hint="eastAsia"/>
                      <w:color w:val="000000" w:themeColor="text1"/>
                      <w:kern w:val="0"/>
                      <w:sz w:val="22"/>
                    </w:rPr>
                    <w:br/>
                    <w:t>★1.3. 交货期限：签订合同后 25天（日历日）内交货。</w:t>
                  </w:r>
                </w:p>
              </w:tc>
            </w:tr>
            <w:tr w:rsidR="002F35C2" w14:paraId="2E379B4F" w14:textId="77777777">
              <w:trPr>
                <w:trHeight w:val="540"/>
                <w:jc w:val="center"/>
              </w:trPr>
              <w:tc>
                <w:tcPr>
                  <w:tcW w:w="1293" w:type="dxa"/>
                  <w:shd w:val="clear" w:color="auto" w:fill="auto"/>
                  <w:noWrap/>
                  <w:vAlign w:val="center"/>
                </w:tcPr>
                <w:p w14:paraId="72DFC2AC"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2</w:t>
                  </w:r>
                </w:p>
              </w:tc>
              <w:tc>
                <w:tcPr>
                  <w:tcW w:w="1595" w:type="dxa"/>
                  <w:shd w:val="clear" w:color="auto" w:fill="auto"/>
                  <w:vAlign w:val="center"/>
                </w:tcPr>
                <w:p w14:paraId="0D3C3DB1"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关于验收</w:t>
                  </w:r>
                </w:p>
              </w:tc>
              <w:tc>
                <w:tcPr>
                  <w:tcW w:w="4847" w:type="dxa"/>
                  <w:shd w:val="clear" w:color="auto" w:fill="auto"/>
                  <w:vAlign w:val="center"/>
                </w:tcPr>
                <w:p w14:paraId="5B1776DB"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★2.1采购人和中标人应在交付时对货物进行开箱验货，以确认货物的数量、型号、规格等是否符合合同要求。</w:t>
                  </w:r>
                  <w:r>
                    <w:rPr>
                      <w:rFonts w:ascii="仿宋" w:eastAsia="仿宋" w:hAnsi="仿宋" w:hint="eastAsia"/>
                      <w:color w:val="000000" w:themeColor="text1"/>
                      <w:kern w:val="0"/>
                      <w:sz w:val="22"/>
                    </w:rPr>
                    <w:br/>
                    <w:t>★2.2如货物经安装、调试、试运行后验收的，中标人应在货物到货并经开箱验货合格后10日内完成货物安装、调试的所有工作。</w:t>
                  </w:r>
                  <w:r>
                    <w:rPr>
                      <w:rFonts w:ascii="仿宋" w:eastAsia="仿宋" w:hAnsi="仿宋" w:hint="eastAsia"/>
                      <w:color w:val="000000" w:themeColor="text1"/>
                      <w:kern w:val="0"/>
                      <w:sz w:val="22"/>
                    </w:rPr>
                    <w:br/>
                    <w:t>★2.3采购人验收合格前，除货物已由采购人实际使用的情况外，货物的一切风险（包括但不限于货物的损毁、灭失及可能的侵权等），均由中标人承担。</w:t>
                  </w:r>
                  <w:r>
                    <w:rPr>
                      <w:rFonts w:ascii="仿宋" w:eastAsia="仿宋" w:hAnsi="仿宋" w:hint="eastAsia"/>
                      <w:color w:val="000000" w:themeColor="text1"/>
                      <w:kern w:val="0"/>
                      <w:sz w:val="22"/>
                    </w:rPr>
                    <w:br/>
                    <w:t>★2.4验收时，双方按照合同约定及时对交付的货物进行验收，中标人应配合采购人的履约检查及验收。</w:t>
                  </w:r>
                  <w:r>
                    <w:rPr>
                      <w:rFonts w:ascii="仿宋" w:eastAsia="仿宋" w:hAnsi="仿宋" w:hint="eastAsia"/>
                      <w:color w:val="000000" w:themeColor="text1"/>
                      <w:kern w:val="0"/>
                      <w:sz w:val="22"/>
                    </w:rPr>
                    <w:br/>
                    <w:t>★2.5中标人货物经过大学组织的验收后，中标人需提供产品保修文件。</w:t>
                  </w:r>
                </w:p>
              </w:tc>
            </w:tr>
            <w:tr w:rsidR="002F35C2" w14:paraId="53DC9629" w14:textId="77777777">
              <w:trPr>
                <w:trHeight w:val="540"/>
                <w:jc w:val="center"/>
              </w:trPr>
              <w:tc>
                <w:tcPr>
                  <w:tcW w:w="1293" w:type="dxa"/>
                  <w:shd w:val="clear" w:color="auto" w:fill="auto"/>
                  <w:noWrap/>
                  <w:vAlign w:val="center"/>
                </w:tcPr>
                <w:p w14:paraId="264DE0D2"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3</w:t>
                  </w:r>
                </w:p>
              </w:tc>
              <w:tc>
                <w:tcPr>
                  <w:tcW w:w="1595" w:type="dxa"/>
                  <w:shd w:val="clear" w:color="auto" w:fill="auto"/>
                  <w:vAlign w:val="center"/>
                </w:tcPr>
                <w:p w14:paraId="14B697D5"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检测验证</w:t>
                  </w:r>
                </w:p>
              </w:tc>
              <w:tc>
                <w:tcPr>
                  <w:tcW w:w="4847" w:type="dxa"/>
                  <w:shd w:val="clear" w:color="auto" w:fill="auto"/>
                  <w:vAlign w:val="center"/>
                </w:tcPr>
                <w:p w14:paraId="3BEB7B0E" w14:textId="77777777" w:rsidR="002F35C2" w:rsidRDefault="00326660">
                  <w:pPr>
                    <w:spacing w:before="120" w:after="120"/>
                    <w:rPr>
                      <w:rFonts w:ascii="仿宋" w:eastAsia="仿宋" w:hAnsi="仿宋"/>
                      <w:color w:val="000000" w:themeColor="text1"/>
                      <w:kern w:val="0"/>
                      <w:sz w:val="22"/>
                    </w:rPr>
                  </w:pPr>
                  <w:r>
                    <w:rPr>
                      <w:rFonts w:ascii="仿宋" w:eastAsia="仿宋" w:hAnsi="仿宋" w:hint="eastAsia"/>
                      <w:color w:val="000000" w:themeColor="text1"/>
                      <w:kern w:val="0"/>
                      <w:sz w:val="22"/>
                    </w:rPr>
                    <w:t>如采购人发现中标人提供的货物与投标资料明显不相符且中标人不能提供证据，采购人有权直接通过第三方检测机构对于中标人提供的本项目全部或部分货物，依据投标技术响应情况逐一测试验证，其检测结果作为验证中标人提供货物与其投标资料是否相符的认定标准。如检测结果符合合同要求，其检测费用由采购人承担；如检测结果不符合合同要求，其检测费用由中标人承担。</w:t>
                  </w:r>
                </w:p>
              </w:tc>
            </w:tr>
          </w:tbl>
          <w:p w14:paraId="50798713" w14:textId="77777777" w:rsidR="002F35C2" w:rsidRDefault="002F35C2">
            <w:pPr>
              <w:rPr>
                <w:rFonts w:ascii="仿宋" w:eastAsia="仿宋" w:hAnsi="仿宋"/>
                <w:color w:val="000000" w:themeColor="text1"/>
                <w:kern w:val="0"/>
                <w:sz w:val="22"/>
              </w:rPr>
            </w:pPr>
          </w:p>
        </w:tc>
      </w:tr>
      <w:tr w:rsidR="002F35C2" w14:paraId="28AABD00" w14:textId="77777777" w:rsidTr="00C74B24">
        <w:trPr>
          <w:trHeight w:val="5235"/>
          <w:jc w:val="center"/>
        </w:trPr>
        <w:tc>
          <w:tcPr>
            <w:tcW w:w="8311" w:type="dxa"/>
            <w:gridSpan w:val="2"/>
          </w:tcPr>
          <w:p w14:paraId="3DFBD919" w14:textId="25E02D78" w:rsidR="002F35C2" w:rsidRDefault="008A1C59">
            <w:pPr>
              <w:spacing w:before="120" w:after="120"/>
              <w:rPr>
                <w:rFonts w:ascii="仿宋" w:eastAsia="仿宋" w:hAnsi="仿宋"/>
                <w:b/>
                <w:kern w:val="0"/>
                <w:sz w:val="20"/>
                <w:szCs w:val="20"/>
              </w:rPr>
            </w:pPr>
            <w:r>
              <w:rPr>
                <w:rFonts w:ascii="仿宋" w:eastAsia="仿宋" w:hAnsi="仿宋" w:hint="eastAsia"/>
                <w:b/>
                <w:kern w:val="0"/>
                <w:sz w:val="24"/>
                <w:szCs w:val="24"/>
              </w:rPr>
              <w:lastRenderedPageBreak/>
              <w:t>五</w:t>
            </w:r>
            <w:r w:rsidR="00326660">
              <w:rPr>
                <w:rFonts w:ascii="仿宋" w:eastAsia="仿宋" w:hAnsi="仿宋" w:hint="eastAsia"/>
                <w:b/>
                <w:kern w:val="0"/>
                <w:sz w:val="24"/>
                <w:szCs w:val="24"/>
              </w:rPr>
              <w:t>、配套条件落实情况</w:t>
            </w:r>
          </w:p>
          <w:p w14:paraId="01C46B61" w14:textId="77777777" w:rsidR="002F35C2" w:rsidRDefault="00326660">
            <w:pPr>
              <w:ind w:firstLineChars="200" w:firstLine="482"/>
              <w:rPr>
                <w:rFonts w:ascii="仿宋" w:eastAsia="仿宋" w:hAnsi="仿宋"/>
                <w:kern w:val="0"/>
                <w:sz w:val="24"/>
                <w:szCs w:val="24"/>
              </w:rPr>
            </w:pPr>
            <w:r>
              <w:rPr>
                <w:rFonts w:ascii="仿宋" w:eastAsia="仿宋" w:hAnsi="仿宋" w:hint="eastAsia"/>
                <w:b/>
                <w:kern w:val="0"/>
                <w:sz w:val="24"/>
                <w:szCs w:val="24"/>
              </w:rPr>
              <w:t>主要配套条件落实情况：</w:t>
            </w:r>
            <w:r>
              <w:rPr>
                <w:rFonts w:ascii="仿宋" w:eastAsia="仿宋" w:hAnsi="仿宋" w:hint="eastAsia"/>
                <w:kern w:val="0"/>
                <w:sz w:val="24"/>
                <w:szCs w:val="24"/>
              </w:rPr>
              <w:t>（明确具体的设备物资安装和使用场地、配套设施落实情况、</w:t>
            </w:r>
            <w:r>
              <w:rPr>
                <w:rFonts w:ascii="仿宋" w:eastAsia="仿宋" w:hAnsi="仿宋"/>
                <w:kern w:val="0"/>
                <w:sz w:val="24"/>
                <w:szCs w:val="24"/>
              </w:rPr>
              <w:t>特殊的使用环境要求，水、电、防磁、防震、机房等</w:t>
            </w:r>
            <w:r>
              <w:rPr>
                <w:rFonts w:ascii="仿宋" w:eastAsia="仿宋" w:hAnsi="仿宋" w:hint="eastAsia"/>
                <w:kern w:val="0"/>
                <w:sz w:val="24"/>
                <w:szCs w:val="24"/>
              </w:rPr>
              <w:t>其他</w:t>
            </w:r>
            <w:r>
              <w:rPr>
                <w:rFonts w:ascii="仿宋" w:eastAsia="仿宋" w:hAnsi="仿宋"/>
                <w:kern w:val="0"/>
                <w:sz w:val="24"/>
                <w:szCs w:val="24"/>
              </w:rPr>
              <w:t>的配套要求，</w:t>
            </w:r>
            <w:r>
              <w:rPr>
                <w:rFonts w:ascii="仿宋" w:eastAsia="仿宋" w:hAnsi="仿宋" w:hint="eastAsia"/>
                <w:kern w:val="0"/>
                <w:sz w:val="24"/>
                <w:szCs w:val="24"/>
              </w:rPr>
              <w:t>是否有承重问题等。原则上使用大学经费采购的1</w:t>
            </w:r>
            <w:r>
              <w:rPr>
                <w:rFonts w:ascii="仿宋" w:eastAsia="仿宋" w:hAnsi="仿宋"/>
                <w:kern w:val="0"/>
                <w:sz w:val="24"/>
                <w:szCs w:val="24"/>
              </w:rPr>
              <w:t>00</w:t>
            </w:r>
            <w:r>
              <w:rPr>
                <w:rFonts w:ascii="仿宋" w:eastAsia="仿宋" w:hAnsi="仿宋" w:hint="eastAsia"/>
                <w:kern w:val="0"/>
                <w:sz w:val="24"/>
                <w:szCs w:val="24"/>
              </w:rPr>
              <w:t>万元以上的大型仪器设备，均应列入U</w:t>
            </w:r>
            <w:r>
              <w:rPr>
                <w:rFonts w:ascii="仿宋" w:eastAsia="仿宋" w:hAnsi="仿宋"/>
                <w:kern w:val="0"/>
                <w:sz w:val="24"/>
                <w:szCs w:val="24"/>
              </w:rPr>
              <w:t>CRF</w:t>
            </w:r>
            <w:r>
              <w:rPr>
                <w:rFonts w:ascii="仿宋" w:eastAsia="仿宋" w:hAnsi="仿宋" w:hint="eastAsia"/>
                <w:kern w:val="0"/>
                <w:sz w:val="24"/>
                <w:szCs w:val="24"/>
              </w:rPr>
              <w:t>统一管理，应提前明确存放地址。）</w:t>
            </w:r>
          </w:p>
          <w:p w14:paraId="67580CCD" w14:textId="77777777" w:rsidR="002F35C2" w:rsidRDefault="00326660">
            <w:pPr>
              <w:spacing w:before="120"/>
              <w:ind w:firstLineChars="200" w:firstLine="480"/>
              <w:rPr>
                <w:rFonts w:ascii="仿宋" w:eastAsia="仿宋" w:hAnsi="仿宋"/>
                <w:kern w:val="0"/>
                <w:sz w:val="24"/>
                <w:szCs w:val="24"/>
              </w:rPr>
            </w:pPr>
            <w:r>
              <w:rPr>
                <w:rFonts w:ascii="仿宋" w:eastAsia="仿宋" w:hAnsi="仿宋"/>
                <w:kern w:val="0"/>
                <w:sz w:val="24"/>
                <w:szCs w:val="24"/>
              </w:rPr>
              <w:t>器材正常安装好后放置在健身房内即可。场地水电设施基本齐全，地面平整通风效果较好，有足够的插座，可以满足器材安装需求和后期的管理使用需求。没有特殊的使用环境要求。</w:t>
            </w:r>
          </w:p>
          <w:p w14:paraId="37F006E4" w14:textId="77777777" w:rsidR="002F35C2" w:rsidRDefault="00326660">
            <w:pPr>
              <w:pStyle w:val="4"/>
              <w:ind w:firstLineChars="200" w:firstLine="482"/>
              <w:rPr>
                <w:rFonts w:ascii="仿宋" w:eastAsia="仿宋" w:hAnsi="仿宋"/>
                <w:sz w:val="24"/>
                <w:szCs w:val="24"/>
              </w:rPr>
            </w:pPr>
            <w:r>
              <w:rPr>
                <w:rFonts w:ascii="仿宋" w:eastAsia="仿宋" w:hAnsi="仿宋" w:hint="eastAsia"/>
                <w:b/>
                <w:sz w:val="24"/>
                <w:szCs w:val="24"/>
              </w:rPr>
              <w:t>设备物资管理和维修维护落实情况：</w:t>
            </w:r>
            <w:r>
              <w:rPr>
                <w:rFonts w:ascii="仿宋" w:eastAsia="仿宋" w:hAnsi="仿宋" w:hint="eastAsia"/>
                <w:sz w:val="24"/>
                <w:szCs w:val="24"/>
              </w:rPr>
              <w:t>（符合要求的设备物资管理人员或操作人员的落实情况，应明确设备物资具体的管理人员或团队，以及后续维修维护经费的支出渠道等。）</w:t>
            </w:r>
          </w:p>
          <w:p w14:paraId="0E453152" w14:textId="77777777" w:rsidR="002F35C2" w:rsidRDefault="00326660">
            <w:pPr>
              <w:spacing w:before="120"/>
              <w:ind w:firstLineChars="200" w:firstLine="480"/>
              <w:rPr>
                <w:rFonts w:ascii="仿宋" w:eastAsia="仿宋" w:hAnsi="仿宋"/>
                <w:kern w:val="0"/>
                <w:sz w:val="24"/>
                <w:szCs w:val="24"/>
              </w:rPr>
            </w:pPr>
            <w:r>
              <w:rPr>
                <w:rFonts w:ascii="仿宋" w:eastAsia="仿宋" w:hAnsi="仿宋"/>
                <w:kern w:val="0"/>
                <w:sz w:val="24"/>
                <w:szCs w:val="24"/>
              </w:rPr>
              <w:t>不涉及。本次采购都是常规健身器材，体育部工作人员管理，质保期后维修维护费用使用人文社科学院的预算。</w:t>
            </w:r>
          </w:p>
          <w:p w14:paraId="0F81DE20" w14:textId="77777777" w:rsidR="002F35C2" w:rsidRDefault="00326660">
            <w:pPr>
              <w:spacing w:before="120"/>
              <w:ind w:firstLineChars="200" w:firstLine="482"/>
              <w:rPr>
                <w:rFonts w:ascii="仿宋" w:eastAsia="仿宋" w:hAnsi="仿宋"/>
                <w:kern w:val="0"/>
                <w:sz w:val="24"/>
                <w:szCs w:val="24"/>
              </w:rPr>
            </w:pPr>
            <w:r>
              <w:rPr>
                <w:rFonts w:ascii="仿宋" w:eastAsia="仿宋" w:hAnsi="仿宋" w:hint="eastAsia"/>
                <w:b/>
                <w:kern w:val="0"/>
                <w:sz w:val="24"/>
                <w:szCs w:val="24"/>
              </w:rPr>
              <w:t>设备管理或操作人员资格证、设备物资购置和使用许可证等的落实情况：</w:t>
            </w:r>
            <w:r>
              <w:rPr>
                <w:rFonts w:ascii="仿宋" w:eastAsia="仿宋" w:hAnsi="仿宋" w:hint="eastAsia"/>
                <w:kern w:val="0"/>
                <w:sz w:val="24"/>
                <w:szCs w:val="24"/>
              </w:rPr>
              <w:t>（</w:t>
            </w:r>
            <w:r>
              <w:rPr>
                <w:rFonts w:ascii="仿宋" w:eastAsia="仿宋" w:hAnsi="仿宋" w:hint="eastAsia"/>
                <w:sz w:val="24"/>
                <w:szCs w:val="24"/>
              </w:rPr>
              <w:t>涉及安全风险的填写。若是特种设备需取得《中华人民共和国特种设备作业人员证》或《中华人民共和国特种设备安全管理人员》，特种设备的使用许可证；放射源或射线装置所需的辐射安全许可证等。</w:t>
            </w:r>
            <w:r>
              <w:rPr>
                <w:rFonts w:ascii="仿宋" w:eastAsia="仿宋" w:hAnsi="仿宋" w:hint="eastAsia"/>
                <w:kern w:val="0"/>
                <w:sz w:val="24"/>
                <w:szCs w:val="24"/>
              </w:rPr>
              <w:t>）</w:t>
            </w:r>
          </w:p>
          <w:p w14:paraId="0433221C" w14:textId="77777777" w:rsidR="002F35C2" w:rsidRDefault="00326660">
            <w:pPr>
              <w:spacing w:before="120"/>
              <w:ind w:firstLineChars="200" w:firstLine="480"/>
              <w:rPr>
                <w:rFonts w:ascii="仿宋" w:eastAsia="仿宋" w:hAnsi="仿宋"/>
                <w:kern w:val="0"/>
                <w:sz w:val="24"/>
                <w:szCs w:val="24"/>
              </w:rPr>
            </w:pPr>
            <w:r>
              <w:rPr>
                <w:rFonts w:ascii="仿宋" w:eastAsia="仿宋" w:hAnsi="仿宋"/>
                <w:kern w:val="0"/>
                <w:sz w:val="24"/>
                <w:szCs w:val="24"/>
              </w:rPr>
              <w:t>不涉及。本次采购健身器材给师生将使用，无需设备管理或操作人员资格证、设备物资购置和使用许可证等。都是常规健身器材，体育部工作人员管理。</w:t>
            </w:r>
          </w:p>
          <w:p w14:paraId="38B02D4A" w14:textId="77777777" w:rsidR="002F35C2" w:rsidRDefault="00326660">
            <w:pPr>
              <w:spacing w:before="120"/>
              <w:ind w:firstLineChars="200" w:firstLine="482"/>
              <w:rPr>
                <w:rFonts w:ascii="仿宋" w:eastAsia="仿宋" w:hAnsi="仿宋"/>
                <w:kern w:val="0"/>
                <w:sz w:val="24"/>
                <w:szCs w:val="24"/>
              </w:rPr>
            </w:pPr>
            <w:r>
              <w:rPr>
                <w:rFonts w:ascii="仿宋" w:eastAsia="仿宋" w:hAnsi="仿宋" w:hint="eastAsia"/>
                <w:b/>
                <w:kern w:val="0"/>
                <w:sz w:val="24"/>
                <w:szCs w:val="24"/>
              </w:rPr>
              <w:t>安全风险防护措施落实情况：</w:t>
            </w:r>
            <w:r>
              <w:rPr>
                <w:rFonts w:ascii="仿宋" w:eastAsia="仿宋" w:hAnsi="仿宋" w:hint="eastAsia"/>
                <w:kern w:val="0"/>
                <w:sz w:val="24"/>
                <w:szCs w:val="24"/>
              </w:rPr>
              <w:t>（涉及安全风险的填写，涉及辐射安全、生物安全的按规定做环境安全风险评价；如</w:t>
            </w:r>
            <w:r>
              <w:rPr>
                <w:rFonts w:ascii="仿宋" w:eastAsia="仿宋" w:hAnsi="仿宋"/>
                <w:kern w:val="0"/>
                <w:sz w:val="24"/>
                <w:szCs w:val="24"/>
              </w:rPr>
              <w:t>涉及污染物、废弃物排放</w:t>
            </w:r>
            <w:r>
              <w:rPr>
                <w:rFonts w:ascii="仿宋" w:eastAsia="仿宋" w:hAnsi="仿宋" w:hint="eastAsia"/>
                <w:kern w:val="0"/>
                <w:sz w:val="24"/>
                <w:szCs w:val="24"/>
              </w:rPr>
              <w:t>、危险品和易燃易爆等危险因素，</w:t>
            </w:r>
            <w:r>
              <w:rPr>
                <w:rFonts w:ascii="仿宋" w:eastAsia="仿宋" w:hAnsi="仿宋"/>
                <w:kern w:val="0"/>
                <w:sz w:val="24"/>
                <w:szCs w:val="24"/>
              </w:rPr>
              <w:t>则应提出计划的处理方式</w:t>
            </w:r>
            <w:r>
              <w:rPr>
                <w:rFonts w:ascii="仿宋" w:eastAsia="仿宋" w:hAnsi="仿宋" w:hint="eastAsia"/>
                <w:kern w:val="0"/>
                <w:sz w:val="24"/>
                <w:szCs w:val="24"/>
              </w:rPr>
              <w:t>。）</w:t>
            </w:r>
          </w:p>
          <w:p w14:paraId="59C654A9" w14:textId="77777777" w:rsidR="002F35C2" w:rsidRDefault="00326660">
            <w:pPr>
              <w:spacing w:before="120"/>
              <w:ind w:firstLineChars="200" w:firstLine="480"/>
              <w:rPr>
                <w:rFonts w:ascii="仿宋" w:eastAsia="仿宋" w:hAnsi="仿宋"/>
                <w:b/>
                <w:kern w:val="0"/>
                <w:sz w:val="20"/>
                <w:szCs w:val="20"/>
              </w:rPr>
            </w:pPr>
            <w:r>
              <w:rPr>
                <w:rFonts w:ascii="仿宋" w:eastAsia="仿宋" w:hAnsi="仿宋"/>
                <w:kern w:val="0"/>
                <w:sz w:val="24"/>
                <w:szCs w:val="24"/>
              </w:rPr>
              <w:t>本次采购健身器材给师生一起使用，都是常规性器材。</w:t>
            </w:r>
          </w:p>
        </w:tc>
      </w:tr>
      <w:tr w:rsidR="002F35C2" w14:paraId="770921DC" w14:textId="77777777" w:rsidTr="00C74B24">
        <w:trPr>
          <w:trHeight w:val="2389"/>
          <w:jc w:val="center"/>
        </w:trPr>
        <w:tc>
          <w:tcPr>
            <w:tcW w:w="8311" w:type="dxa"/>
            <w:gridSpan w:val="2"/>
          </w:tcPr>
          <w:p w14:paraId="3921682A" w14:textId="7634E346" w:rsidR="002F35C2" w:rsidRDefault="008A1C59">
            <w:pPr>
              <w:spacing w:before="120" w:after="120"/>
              <w:rPr>
                <w:rFonts w:ascii="仿宋" w:eastAsia="仿宋" w:hAnsi="仿宋"/>
                <w:b/>
                <w:kern w:val="0"/>
                <w:sz w:val="24"/>
                <w:szCs w:val="24"/>
              </w:rPr>
            </w:pPr>
            <w:r>
              <w:rPr>
                <w:rFonts w:ascii="仿宋" w:eastAsia="仿宋" w:hAnsi="仿宋" w:hint="eastAsia"/>
                <w:b/>
                <w:kern w:val="0"/>
                <w:sz w:val="24"/>
                <w:szCs w:val="24"/>
              </w:rPr>
              <w:t>六</w:t>
            </w:r>
            <w:r w:rsidR="00326660">
              <w:rPr>
                <w:rFonts w:ascii="仿宋" w:eastAsia="仿宋" w:hAnsi="仿宋" w:hint="eastAsia"/>
                <w:b/>
                <w:kern w:val="0"/>
                <w:sz w:val="24"/>
                <w:szCs w:val="24"/>
              </w:rPr>
              <w:t>、购置合</w:t>
            </w:r>
            <w:proofErr w:type="gramStart"/>
            <w:r w:rsidR="00326660">
              <w:rPr>
                <w:rFonts w:ascii="仿宋" w:eastAsia="仿宋" w:hAnsi="仿宋" w:hint="eastAsia"/>
                <w:b/>
                <w:kern w:val="0"/>
                <w:sz w:val="24"/>
                <w:szCs w:val="24"/>
              </w:rPr>
              <w:t>规</w:t>
            </w:r>
            <w:proofErr w:type="gramEnd"/>
            <w:r w:rsidR="00326660">
              <w:rPr>
                <w:rFonts w:ascii="仿宋" w:eastAsia="仿宋" w:hAnsi="仿宋" w:hint="eastAsia"/>
                <w:b/>
                <w:kern w:val="0"/>
                <w:sz w:val="24"/>
                <w:szCs w:val="24"/>
              </w:rPr>
              <w:t>性</w:t>
            </w:r>
          </w:p>
          <w:p w14:paraId="51A5F1D1" w14:textId="77777777" w:rsidR="002F35C2" w:rsidRDefault="00326660">
            <w:pPr>
              <w:spacing w:before="120"/>
              <w:ind w:firstLineChars="200" w:firstLine="480"/>
              <w:rPr>
                <w:rFonts w:ascii="仿宋" w:eastAsia="仿宋" w:hAnsi="仿宋"/>
                <w:kern w:val="0"/>
                <w:sz w:val="24"/>
                <w:szCs w:val="24"/>
              </w:rPr>
            </w:pPr>
            <w:r>
              <w:rPr>
                <w:rFonts w:ascii="仿宋" w:eastAsia="仿宋" w:hAnsi="仿宋" w:hint="eastAsia"/>
                <w:kern w:val="0"/>
                <w:sz w:val="24"/>
                <w:szCs w:val="24"/>
              </w:rPr>
              <w:t>（配置是否符合国家及学校规定的配置标准，对属于国家或地方控制采购的设备物资，特别审批或许可产品是否已取得购置许可等。是否符合国家安全、卫生、环保等强制性规定）</w:t>
            </w:r>
          </w:p>
          <w:p w14:paraId="663AC19B" w14:textId="77777777" w:rsidR="002F35C2" w:rsidRDefault="00326660">
            <w:pPr>
              <w:spacing w:before="120"/>
              <w:ind w:firstLineChars="300" w:firstLine="720"/>
              <w:rPr>
                <w:rFonts w:ascii="仿宋" w:eastAsia="仿宋" w:hAnsi="仿宋"/>
                <w:kern w:val="0"/>
                <w:sz w:val="24"/>
                <w:szCs w:val="24"/>
              </w:rPr>
            </w:pPr>
            <w:r>
              <w:rPr>
                <w:rFonts w:ascii="仿宋" w:eastAsia="仿宋" w:hAnsi="仿宋"/>
                <w:kern w:val="0"/>
                <w:sz w:val="24"/>
                <w:szCs w:val="24"/>
              </w:rPr>
              <w:t>配置都符合国家及学校规定的配置标准。购置产品的无需要取得特别审批或许可。符合国家安全、卫生、环保等强制性规定。</w:t>
            </w:r>
          </w:p>
          <w:p w14:paraId="7722399D" w14:textId="77777777" w:rsidR="002F35C2" w:rsidRDefault="002F35C2">
            <w:pPr>
              <w:rPr>
                <w:rFonts w:ascii="仿宋" w:eastAsia="仿宋" w:hAnsi="仿宋"/>
                <w:kern w:val="0"/>
                <w:sz w:val="24"/>
                <w:szCs w:val="24"/>
              </w:rPr>
            </w:pPr>
          </w:p>
        </w:tc>
      </w:tr>
      <w:tr w:rsidR="002F35C2" w14:paraId="38A59FB5" w14:textId="77777777" w:rsidTr="00C74B24">
        <w:trPr>
          <w:trHeight w:val="3124"/>
          <w:jc w:val="center"/>
        </w:trPr>
        <w:tc>
          <w:tcPr>
            <w:tcW w:w="8311" w:type="dxa"/>
            <w:gridSpan w:val="2"/>
          </w:tcPr>
          <w:p w14:paraId="3464EF6E" w14:textId="3DFB0DC5" w:rsidR="002F35C2" w:rsidRDefault="008A1C59">
            <w:pPr>
              <w:spacing w:before="120" w:after="120"/>
              <w:rPr>
                <w:rFonts w:ascii="仿宋" w:eastAsia="仿宋" w:hAnsi="仿宋"/>
                <w:b/>
                <w:kern w:val="0"/>
                <w:sz w:val="24"/>
                <w:szCs w:val="24"/>
              </w:rPr>
            </w:pPr>
            <w:r>
              <w:rPr>
                <w:rFonts w:ascii="仿宋" w:eastAsia="仿宋" w:hAnsi="仿宋" w:hint="eastAsia"/>
                <w:b/>
                <w:kern w:val="0"/>
                <w:sz w:val="24"/>
                <w:szCs w:val="24"/>
              </w:rPr>
              <w:t>七</w:t>
            </w:r>
            <w:r w:rsidR="00326660">
              <w:rPr>
                <w:rFonts w:ascii="仿宋" w:eastAsia="仿宋" w:hAnsi="仿宋" w:hint="eastAsia"/>
                <w:b/>
                <w:kern w:val="0"/>
                <w:sz w:val="24"/>
                <w:szCs w:val="24"/>
              </w:rPr>
              <w:t>、共享方案（含校内外）</w:t>
            </w:r>
          </w:p>
          <w:p w14:paraId="1F422834" w14:textId="77777777" w:rsidR="002F35C2" w:rsidRDefault="00326660">
            <w:pPr>
              <w:ind w:firstLineChars="200" w:firstLine="480"/>
              <w:rPr>
                <w:rFonts w:ascii="仿宋" w:eastAsia="仿宋" w:hAnsi="仿宋"/>
                <w:b/>
                <w:kern w:val="0"/>
                <w:sz w:val="24"/>
                <w:szCs w:val="24"/>
              </w:rPr>
            </w:pPr>
            <w:r>
              <w:rPr>
                <w:rFonts w:ascii="仿宋" w:eastAsia="仿宋" w:hAnsi="仿宋" w:hint="eastAsia"/>
                <w:kern w:val="0"/>
                <w:sz w:val="24"/>
                <w:szCs w:val="24"/>
              </w:rPr>
              <w:t>（根据国家和地方的相关要求，所有设备均应向全校无条件开放共享，单台件≥</w:t>
            </w:r>
            <w:r>
              <w:rPr>
                <w:rFonts w:ascii="仿宋" w:eastAsia="仿宋" w:hAnsi="仿宋"/>
                <w:kern w:val="0"/>
                <w:sz w:val="24"/>
                <w:szCs w:val="24"/>
              </w:rPr>
              <w:t>50</w:t>
            </w:r>
            <w:r>
              <w:rPr>
                <w:rFonts w:ascii="仿宋" w:eastAsia="仿宋" w:hAnsi="仿宋" w:hint="eastAsia"/>
                <w:kern w:val="0"/>
                <w:sz w:val="24"/>
                <w:szCs w:val="24"/>
              </w:rPr>
              <w:t>万的设备应按规定向社会开放共享)</w:t>
            </w:r>
          </w:p>
          <w:p w14:paraId="480D132E" w14:textId="77777777" w:rsidR="002F35C2" w:rsidRDefault="00326660">
            <w:pPr>
              <w:spacing w:before="120"/>
              <w:ind w:firstLineChars="300" w:firstLine="720"/>
              <w:rPr>
                <w:rFonts w:ascii="仿宋" w:eastAsia="仿宋" w:hAnsi="仿宋"/>
                <w:kern w:val="0"/>
                <w:sz w:val="24"/>
                <w:szCs w:val="24"/>
              </w:rPr>
            </w:pPr>
            <w:r>
              <w:rPr>
                <w:rFonts w:ascii="仿宋" w:eastAsia="仿宋" w:hAnsi="仿宋"/>
                <w:kern w:val="0"/>
                <w:sz w:val="24"/>
                <w:szCs w:val="24"/>
              </w:rPr>
              <w:t>无，本次采购的健身器材单台都是小于6.5万以下。</w:t>
            </w:r>
          </w:p>
        </w:tc>
      </w:tr>
      <w:tr w:rsidR="002F35C2" w14:paraId="68B62F89" w14:textId="77777777" w:rsidTr="00C74B24">
        <w:trPr>
          <w:trHeight w:val="3780"/>
          <w:jc w:val="center"/>
        </w:trPr>
        <w:tc>
          <w:tcPr>
            <w:tcW w:w="8311" w:type="dxa"/>
            <w:gridSpan w:val="2"/>
          </w:tcPr>
          <w:p w14:paraId="44ECADFB" w14:textId="0D14AECE" w:rsidR="002F35C2" w:rsidRDefault="00326660">
            <w:pPr>
              <w:pStyle w:val="ab"/>
              <w:spacing w:before="120" w:beforeAutospacing="0" w:after="120" w:afterAutospacing="0"/>
              <w:rPr>
                <w:rFonts w:ascii="仿宋" w:eastAsia="仿宋" w:hAnsi="仿宋"/>
                <w:b/>
              </w:rPr>
            </w:pPr>
            <w:r>
              <w:rPr>
                <w:rFonts w:ascii="仿宋" w:eastAsia="仿宋" w:hAnsi="仿宋"/>
              </w:rPr>
              <w:lastRenderedPageBreak/>
              <w:br w:type="page"/>
            </w:r>
            <w:r w:rsidR="008A1C59">
              <w:rPr>
                <w:rFonts w:ascii="仿宋" w:eastAsia="仿宋" w:hAnsi="仿宋" w:hint="eastAsia"/>
                <w:b/>
              </w:rPr>
              <w:t>八</w:t>
            </w:r>
            <w:r>
              <w:rPr>
                <w:rFonts w:ascii="仿宋" w:eastAsia="仿宋" w:hAnsi="仿宋" w:hint="eastAsia"/>
                <w:b/>
              </w:rPr>
              <w:t>、专家论证意见</w:t>
            </w:r>
          </w:p>
          <w:p w14:paraId="46DB5E1C" w14:textId="0DD06111" w:rsidR="002F35C2" w:rsidRDefault="00326660" w:rsidP="008A1C59">
            <w:pPr>
              <w:rPr>
                <w:rFonts w:ascii="仿宋" w:eastAsia="仿宋" w:hAnsi="仿宋"/>
                <w:color w:val="000000" w:themeColor="text1"/>
                <w:kern w:val="0"/>
                <w:sz w:val="24"/>
                <w:szCs w:val="24"/>
              </w:rPr>
            </w:pPr>
            <w:r>
              <w:rPr>
                <w:rFonts w:ascii="仿宋" w:eastAsia="仿宋" w:hAnsi="仿宋"/>
                <w:color w:val="000000" w:themeColor="text1"/>
                <w:kern w:val="0"/>
                <w:sz w:val="24"/>
                <w:szCs w:val="24"/>
              </w:rPr>
              <w:t>拟采购的健身器材能够满足大学二期综合运动馆健身房建设及教学训练的实际需求，配置合理，购置理由充分。该项目用户承诺已落实场地、管理、经费等配套安排，整体购置方案可行。</w:t>
            </w:r>
            <w:r>
              <w:rPr>
                <w:rFonts w:ascii="仿宋" w:eastAsia="仿宋" w:hAnsi="仿宋"/>
                <w:color w:val="000000" w:themeColor="text1"/>
                <w:kern w:val="0"/>
                <w:sz w:val="24"/>
                <w:szCs w:val="24"/>
              </w:rPr>
              <w:br/>
              <w:t>专家组一致同意通过“二期综合运动馆健身房健身器材采购”论证。</w:t>
            </w:r>
          </w:p>
        </w:tc>
      </w:tr>
    </w:tbl>
    <w:p w14:paraId="59866599" w14:textId="77777777" w:rsidR="002F35C2" w:rsidRDefault="002F35C2">
      <w:pPr>
        <w:spacing w:line="400" w:lineRule="exact"/>
        <w:rPr>
          <w:rFonts w:ascii="仿宋" w:eastAsia="仿宋" w:hAnsi="仿宋"/>
          <w:sz w:val="24"/>
          <w:szCs w:val="24"/>
        </w:rPr>
      </w:pPr>
    </w:p>
    <w:sectPr w:rsidR="002F35C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21307" w14:textId="77777777" w:rsidR="00B655FD" w:rsidRDefault="00B655FD">
      <w:r>
        <w:separator/>
      </w:r>
    </w:p>
  </w:endnote>
  <w:endnote w:type="continuationSeparator" w:id="0">
    <w:p w14:paraId="29EB6524" w14:textId="77777777" w:rsidR="00B655FD" w:rsidRDefault="00B65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477C4" w14:textId="77777777" w:rsidR="002F35C2" w:rsidRDefault="002F35C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201789"/>
      <w:docPartObj>
        <w:docPartGallery w:val="AutoText"/>
      </w:docPartObj>
    </w:sdtPr>
    <w:sdtEndPr>
      <w:rPr>
        <w:rFonts w:ascii="Times New Roman" w:hAnsi="Times New Roman" w:cs="Times New Roman"/>
      </w:rPr>
    </w:sdtEndPr>
    <w:sdtContent>
      <w:p w14:paraId="1F655F70" w14:textId="77777777" w:rsidR="002F35C2" w:rsidRDefault="00326660">
        <w:pPr>
          <w:pStyle w:val="a7"/>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D11BCF" w:rsidRPr="00D11BCF">
          <w:rPr>
            <w:rFonts w:ascii="Times New Roman" w:hAnsi="Times New Roman" w:cs="Times New Roman"/>
            <w:noProof/>
            <w:lang w:val="zh-CN"/>
          </w:rPr>
          <w:t>3</w:t>
        </w:r>
        <w:r>
          <w:rPr>
            <w:rFonts w:ascii="Times New Roman" w:hAnsi="Times New Roman" w:cs="Times New Roman"/>
          </w:rPr>
          <w:fldChar w:fldCharType="end"/>
        </w:r>
      </w:p>
    </w:sdtContent>
  </w:sdt>
  <w:p w14:paraId="0F0B09CE" w14:textId="77777777" w:rsidR="002F35C2" w:rsidRDefault="002F35C2">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FFC62" w14:textId="77777777" w:rsidR="002F35C2" w:rsidRDefault="002F35C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DEAEC" w14:textId="77777777" w:rsidR="00B655FD" w:rsidRDefault="00B655FD">
      <w:r>
        <w:separator/>
      </w:r>
    </w:p>
  </w:footnote>
  <w:footnote w:type="continuationSeparator" w:id="0">
    <w:p w14:paraId="3453A2C4" w14:textId="77777777" w:rsidR="00B655FD" w:rsidRDefault="00B655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D8AFF" w14:textId="77777777" w:rsidR="002F35C2" w:rsidRDefault="002F35C2">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94E57" w14:textId="77777777" w:rsidR="002F35C2" w:rsidRDefault="00326660">
    <w:pPr>
      <w:pStyle w:val="a9"/>
      <w:jc w:val="left"/>
    </w:pPr>
    <w:r>
      <w:rPr>
        <w:rFonts w:ascii="宋体" w:eastAsia="宋体" w:hAnsi="宋体" w:cs="宋体" w:hint="eastAsia"/>
        <w:noProof/>
        <w:kern w:val="0"/>
        <w:sz w:val="24"/>
        <w:szCs w:val="24"/>
      </w:rPr>
      <w:drawing>
        <wp:inline distT="0" distB="0" distL="0" distR="0" wp14:anchorId="6C46FCEE" wp14:editId="7A622520">
          <wp:extent cx="2386965" cy="4267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DA354" w14:textId="77777777" w:rsidR="002F35C2" w:rsidRDefault="002F35C2">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363A54"/>
    <w:multiLevelType w:val="multilevel"/>
    <w:tmpl w:val="5C363A54"/>
    <w:lvl w:ilvl="0">
      <w:start w:val="1"/>
      <w:numFmt w:val="japaneseCounting"/>
      <w:lvlText w:val="%1、"/>
      <w:lvlJc w:val="left"/>
      <w:pPr>
        <w:ind w:left="902" w:hanging="460"/>
      </w:pPr>
      <w:rPr>
        <w:rFonts w:hint="default"/>
      </w:rPr>
    </w:lvl>
    <w:lvl w:ilvl="1">
      <w:start w:val="1"/>
      <w:numFmt w:val="lowerLetter"/>
      <w:lvlText w:val="%2)"/>
      <w:lvlJc w:val="left"/>
      <w:pPr>
        <w:ind w:left="1282" w:hanging="420"/>
      </w:pPr>
    </w:lvl>
    <w:lvl w:ilvl="2">
      <w:start w:val="1"/>
      <w:numFmt w:val="lowerRoman"/>
      <w:lvlText w:val="%3."/>
      <w:lvlJc w:val="right"/>
      <w:pPr>
        <w:ind w:left="1702" w:hanging="420"/>
      </w:pPr>
    </w:lvl>
    <w:lvl w:ilvl="3">
      <w:start w:val="1"/>
      <w:numFmt w:val="decimal"/>
      <w:lvlText w:val="%4."/>
      <w:lvlJc w:val="left"/>
      <w:pPr>
        <w:ind w:left="2122" w:hanging="420"/>
      </w:pPr>
    </w:lvl>
    <w:lvl w:ilvl="4">
      <w:start w:val="1"/>
      <w:numFmt w:val="lowerLetter"/>
      <w:lvlText w:val="%5)"/>
      <w:lvlJc w:val="left"/>
      <w:pPr>
        <w:ind w:left="2542" w:hanging="420"/>
      </w:pPr>
    </w:lvl>
    <w:lvl w:ilvl="5">
      <w:start w:val="1"/>
      <w:numFmt w:val="lowerRoman"/>
      <w:lvlText w:val="%6."/>
      <w:lvlJc w:val="right"/>
      <w:pPr>
        <w:ind w:left="2962" w:hanging="420"/>
      </w:pPr>
    </w:lvl>
    <w:lvl w:ilvl="6">
      <w:start w:val="1"/>
      <w:numFmt w:val="decimal"/>
      <w:lvlText w:val="%7."/>
      <w:lvlJc w:val="left"/>
      <w:pPr>
        <w:ind w:left="3382" w:hanging="420"/>
      </w:pPr>
    </w:lvl>
    <w:lvl w:ilvl="7">
      <w:start w:val="1"/>
      <w:numFmt w:val="lowerLetter"/>
      <w:lvlText w:val="%8)"/>
      <w:lvlJc w:val="left"/>
      <w:pPr>
        <w:ind w:left="3802" w:hanging="420"/>
      </w:pPr>
    </w:lvl>
    <w:lvl w:ilvl="8">
      <w:start w:val="1"/>
      <w:numFmt w:val="lowerRoman"/>
      <w:lvlText w:val="%9."/>
      <w:lvlJc w:val="right"/>
      <w:pPr>
        <w:ind w:left="4222" w:hanging="420"/>
      </w:pPr>
    </w:lvl>
  </w:abstractNum>
  <w:abstractNum w:abstractNumId="1" w15:restartNumberingAfterBreak="0">
    <w:nsid w:val="631E41EE"/>
    <w:multiLevelType w:val="multilevel"/>
    <w:tmpl w:val="631E41E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B04BE4"/>
    <w:rsid w:val="000007E9"/>
    <w:rsid w:val="0000080F"/>
    <w:rsid w:val="0000713A"/>
    <w:rsid w:val="00013730"/>
    <w:rsid w:val="00015208"/>
    <w:rsid w:val="00021248"/>
    <w:rsid w:val="00023FA0"/>
    <w:rsid w:val="00024E20"/>
    <w:rsid w:val="00025D62"/>
    <w:rsid w:val="000275D4"/>
    <w:rsid w:val="00027EA7"/>
    <w:rsid w:val="000371C2"/>
    <w:rsid w:val="000456A0"/>
    <w:rsid w:val="000536B1"/>
    <w:rsid w:val="00053DA1"/>
    <w:rsid w:val="00071662"/>
    <w:rsid w:val="000753F8"/>
    <w:rsid w:val="00077F09"/>
    <w:rsid w:val="000801A9"/>
    <w:rsid w:val="00084CBC"/>
    <w:rsid w:val="00093892"/>
    <w:rsid w:val="000A0FCC"/>
    <w:rsid w:val="000A3A04"/>
    <w:rsid w:val="000B22F0"/>
    <w:rsid w:val="000C0741"/>
    <w:rsid w:val="000D468A"/>
    <w:rsid w:val="000E0FC6"/>
    <w:rsid w:val="000E177A"/>
    <w:rsid w:val="000E75E3"/>
    <w:rsid w:val="000F5E70"/>
    <w:rsid w:val="000F7CAB"/>
    <w:rsid w:val="00103BA0"/>
    <w:rsid w:val="00105D75"/>
    <w:rsid w:val="00111DC1"/>
    <w:rsid w:val="0011217F"/>
    <w:rsid w:val="00170D46"/>
    <w:rsid w:val="0017413F"/>
    <w:rsid w:val="00174EB9"/>
    <w:rsid w:val="0019674A"/>
    <w:rsid w:val="001B089C"/>
    <w:rsid w:val="001C3302"/>
    <w:rsid w:val="001C7052"/>
    <w:rsid w:val="001D1375"/>
    <w:rsid w:val="001D46C8"/>
    <w:rsid w:val="001F4E40"/>
    <w:rsid w:val="001F7A18"/>
    <w:rsid w:val="0020045D"/>
    <w:rsid w:val="00204EC8"/>
    <w:rsid w:val="0020788C"/>
    <w:rsid w:val="00210766"/>
    <w:rsid w:val="00211962"/>
    <w:rsid w:val="002154BF"/>
    <w:rsid w:val="002229C7"/>
    <w:rsid w:val="002261D3"/>
    <w:rsid w:val="002308EB"/>
    <w:rsid w:val="00230CE6"/>
    <w:rsid w:val="002313C6"/>
    <w:rsid w:val="0023186B"/>
    <w:rsid w:val="0023648B"/>
    <w:rsid w:val="00237049"/>
    <w:rsid w:val="00237B27"/>
    <w:rsid w:val="002452E7"/>
    <w:rsid w:val="0025706E"/>
    <w:rsid w:val="00261BBF"/>
    <w:rsid w:val="00266DDD"/>
    <w:rsid w:val="00280713"/>
    <w:rsid w:val="002821D4"/>
    <w:rsid w:val="002855C4"/>
    <w:rsid w:val="002A1207"/>
    <w:rsid w:val="002A548E"/>
    <w:rsid w:val="002A5767"/>
    <w:rsid w:val="002A7CF1"/>
    <w:rsid w:val="002B5FEC"/>
    <w:rsid w:val="002C10A2"/>
    <w:rsid w:val="002C1242"/>
    <w:rsid w:val="002C5D87"/>
    <w:rsid w:val="002C7052"/>
    <w:rsid w:val="002D40E4"/>
    <w:rsid w:val="002D617E"/>
    <w:rsid w:val="002E1004"/>
    <w:rsid w:val="002E1CF6"/>
    <w:rsid w:val="002E5464"/>
    <w:rsid w:val="002E6085"/>
    <w:rsid w:val="002E74F6"/>
    <w:rsid w:val="002F35C2"/>
    <w:rsid w:val="002F754D"/>
    <w:rsid w:val="003040C7"/>
    <w:rsid w:val="003061BB"/>
    <w:rsid w:val="00315607"/>
    <w:rsid w:val="0032440F"/>
    <w:rsid w:val="00326660"/>
    <w:rsid w:val="00345EB9"/>
    <w:rsid w:val="00354D28"/>
    <w:rsid w:val="00377F80"/>
    <w:rsid w:val="0038270F"/>
    <w:rsid w:val="0038563A"/>
    <w:rsid w:val="00397FCC"/>
    <w:rsid w:val="003B0EA0"/>
    <w:rsid w:val="003B176E"/>
    <w:rsid w:val="003B421D"/>
    <w:rsid w:val="003C25AC"/>
    <w:rsid w:val="003D4A41"/>
    <w:rsid w:val="003E10A8"/>
    <w:rsid w:val="003E622C"/>
    <w:rsid w:val="003F2742"/>
    <w:rsid w:val="003F654C"/>
    <w:rsid w:val="004033FE"/>
    <w:rsid w:val="00414FF1"/>
    <w:rsid w:val="004307B7"/>
    <w:rsid w:val="0043515E"/>
    <w:rsid w:val="00444271"/>
    <w:rsid w:val="004459E7"/>
    <w:rsid w:val="00451D10"/>
    <w:rsid w:val="00455001"/>
    <w:rsid w:val="004574FC"/>
    <w:rsid w:val="00463491"/>
    <w:rsid w:val="004739EC"/>
    <w:rsid w:val="004839EF"/>
    <w:rsid w:val="00486237"/>
    <w:rsid w:val="0049191C"/>
    <w:rsid w:val="004921D1"/>
    <w:rsid w:val="004B6D02"/>
    <w:rsid w:val="004C510A"/>
    <w:rsid w:val="004C54C3"/>
    <w:rsid w:val="004C6268"/>
    <w:rsid w:val="004D734F"/>
    <w:rsid w:val="004F1CEF"/>
    <w:rsid w:val="00503B6F"/>
    <w:rsid w:val="0051303D"/>
    <w:rsid w:val="00523968"/>
    <w:rsid w:val="00527533"/>
    <w:rsid w:val="00532F50"/>
    <w:rsid w:val="00533D25"/>
    <w:rsid w:val="00537370"/>
    <w:rsid w:val="00545322"/>
    <w:rsid w:val="0055129C"/>
    <w:rsid w:val="00555390"/>
    <w:rsid w:val="0057356C"/>
    <w:rsid w:val="00580115"/>
    <w:rsid w:val="0058096A"/>
    <w:rsid w:val="005861B2"/>
    <w:rsid w:val="0059669A"/>
    <w:rsid w:val="005A0713"/>
    <w:rsid w:val="005A0BFD"/>
    <w:rsid w:val="005A109B"/>
    <w:rsid w:val="005A3C80"/>
    <w:rsid w:val="005B19D7"/>
    <w:rsid w:val="005B7A85"/>
    <w:rsid w:val="005D6E64"/>
    <w:rsid w:val="005E1689"/>
    <w:rsid w:val="006105C6"/>
    <w:rsid w:val="00624683"/>
    <w:rsid w:val="00626A1A"/>
    <w:rsid w:val="00641BB1"/>
    <w:rsid w:val="00646FD7"/>
    <w:rsid w:val="0065564A"/>
    <w:rsid w:val="00657D55"/>
    <w:rsid w:val="00662994"/>
    <w:rsid w:val="0067230D"/>
    <w:rsid w:val="0067365B"/>
    <w:rsid w:val="00691054"/>
    <w:rsid w:val="00695CDB"/>
    <w:rsid w:val="006A3C43"/>
    <w:rsid w:val="006A43B2"/>
    <w:rsid w:val="006B6974"/>
    <w:rsid w:val="006C4006"/>
    <w:rsid w:val="006C4494"/>
    <w:rsid w:val="006C5427"/>
    <w:rsid w:val="006C6225"/>
    <w:rsid w:val="006C7112"/>
    <w:rsid w:val="006D093D"/>
    <w:rsid w:val="006D6F3D"/>
    <w:rsid w:val="006F540E"/>
    <w:rsid w:val="0070380C"/>
    <w:rsid w:val="00705B28"/>
    <w:rsid w:val="0070752F"/>
    <w:rsid w:val="00710EE3"/>
    <w:rsid w:val="00711596"/>
    <w:rsid w:val="0071307F"/>
    <w:rsid w:val="007174F0"/>
    <w:rsid w:val="00746A6F"/>
    <w:rsid w:val="00757A16"/>
    <w:rsid w:val="00757C00"/>
    <w:rsid w:val="00764E69"/>
    <w:rsid w:val="00792656"/>
    <w:rsid w:val="007941FC"/>
    <w:rsid w:val="00794E9B"/>
    <w:rsid w:val="007A56EC"/>
    <w:rsid w:val="007B6179"/>
    <w:rsid w:val="007C21F6"/>
    <w:rsid w:val="007C7167"/>
    <w:rsid w:val="007D3051"/>
    <w:rsid w:val="007D3562"/>
    <w:rsid w:val="007E0114"/>
    <w:rsid w:val="007E1244"/>
    <w:rsid w:val="007E2526"/>
    <w:rsid w:val="007E74AE"/>
    <w:rsid w:val="007F2298"/>
    <w:rsid w:val="007F3968"/>
    <w:rsid w:val="00804B0A"/>
    <w:rsid w:val="0081415F"/>
    <w:rsid w:val="00820C61"/>
    <w:rsid w:val="0084175F"/>
    <w:rsid w:val="00852811"/>
    <w:rsid w:val="008529A8"/>
    <w:rsid w:val="00855A49"/>
    <w:rsid w:val="00856FD4"/>
    <w:rsid w:val="008623E3"/>
    <w:rsid w:val="0086722F"/>
    <w:rsid w:val="0087093B"/>
    <w:rsid w:val="00871729"/>
    <w:rsid w:val="0087425D"/>
    <w:rsid w:val="00882B5E"/>
    <w:rsid w:val="00882DB1"/>
    <w:rsid w:val="0088769F"/>
    <w:rsid w:val="00893F5B"/>
    <w:rsid w:val="00894848"/>
    <w:rsid w:val="00896D02"/>
    <w:rsid w:val="008A0B9A"/>
    <w:rsid w:val="008A15A2"/>
    <w:rsid w:val="008A1C59"/>
    <w:rsid w:val="008A2399"/>
    <w:rsid w:val="008B0E86"/>
    <w:rsid w:val="008B2F22"/>
    <w:rsid w:val="008C766B"/>
    <w:rsid w:val="008D799F"/>
    <w:rsid w:val="008E0495"/>
    <w:rsid w:val="008E14B1"/>
    <w:rsid w:val="008F7521"/>
    <w:rsid w:val="00901AD1"/>
    <w:rsid w:val="0090436B"/>
    <w:rsid w:val="009051EB"/>
    <w:rsid w:val="00906EE7"/>
    <w:rsid w:val="009106FB"/>
    <w:rsid w:val="00911D02"/>
    <w:rsid w:val="00911FF7"/>
    <w:rsid w:val="009144A0"/>
    <w:rsid w:val="00916F56"/>
    <w:rsid w:val="00917F0B"/>
    <w:rsid w:val="009362DE"/>
    <w:rsid w:val="0094201E"/>
    <w:rsid w:val="00950DC6"/>
    <w:rsid w:val="00951123"/>
    <w:rsid w:val="00951F63"/>
    <w:rsid w:val="00956FA6"/>
    <w:rsid w:val="00957061"/>
    <w:rsid w:val="009604DF"/>
    <w:rsid w:val="00960F94"/>
    <w:rsid w:val="00962F13"/>
    <w:rsid w:val="009670DE"/>
    <w:rsid w:val="0096735F"/>
    <w:rsid w:val="009719EF"/>
    <w:rsid w:val="0097570C"/>
    <w:rsid w:val="00983721"/>
    <w:rsid w:val="00984E3A"/>
    <w:rsid w:val="009924DF"/>
    <w:rsid w:val="009930B1"/>
    <w:rsid w:val="00994959"/>
    <w:rsid w:val="009A5E21"/>
    <w:rsid w:val="009B2894"/>
    <w:rsid w:val="009B4E5B"/>
    <w:rsid w:val="009D060F"/>
    <w:rsid w:val="009D427C"/>
    <w:rsid w:val="009D4D1F"/>
    <w:rsid w:val="009E0374"/>
    <w:rsid w:val="009E765A"/>
    <w:rsid w:val="009E7D93"/>
    <w:rsid w:val="009F2E1A"/>
    <w:rsid w:val="009F4F93"/>
    <w:rsid w:val="00A041D1"/>
    <w:rsid w:val="00A06656"/>
    <w:rsid w:val="00A102CA"/>
    <w:rsid w:val="00A14934"/>
    <w:rsid w:val="00A16161"/>
    <w:rsid w:val="00A24E6B"/>
    <w:rsid w:val="00A2727D"/>
    <w:rsid w:val="00A33370"/>
    <w:rsid w:val="00A43067"/>
    <w:rsid w:val="00A53B6B"/>
    <w:rsid w:val="00A55E4F"/>
    <w:rsid w:val="00A66482"/>
    <w:rsid w:val="00A86089"/>
    <w:rsid w:val="00A9222D"/>
    <w:rsid w:val="00A93DCE"/>
    <w:rsid w:val="00AA2C0B"/>
    <w:rsid w:val="00AC04EC"/>
    <w:rsid w:val="00AC0A6B"/>
    <w:rsid w:val="00AF2075"/>
    <w:rsid w:val="00AF4E11"/>
    <w:rsid w:val="00B01981"/>
    <w:rsid w:val="00B02836"/>
    <w:rsid w:val="00B02D8D"/>
    <w:rsid w:val="00B04BE4"/>
    <w:rsid w:val="00B05133"/>
    <w:rsid w:val="00B1093F"/>
    <w:rsid w:val="00B23043"/>
    <w:rsid w:val="00B23D89"/>
    <w:rsid w:val="00B33728"/>
    <w:rsid w:val="00B36814"/>
    <w:rsid w:val="00B4279B"/>
    <w:rsid w:val="00B46D85"/>
    <w:rsid w:val="00B56405"/>
    <w:rsid w:val="00B62331"/>
    <w:rsid w:val="00B655FD"/>
    <w:rsid w:val="00B73B44"/>
    <w:rsid w:val="00B83B59"/>
    <w:rsid w:val="00B865E2"/>
    <w:rsid w:val="00B901BB"/>
    <w:rsid w:val="00B939CB"/>
    <w:rsid w:val="00B97359"/>
    <w:rsid w:val="00BA20A5"/>
    <w:rsid w:val="00BA2202"/>
    <w:rsid w:val="00BA3EB8"/>
    <w:rsid w:val="00BB00E9"/>
    <w:rsid w:val="00BB6589"/>
    <w:rsid w:val="00BC3943"/>
    <w:rsid w:val="00BC42A7"/>
    <w:rsid w:val="00BC6829"/>
    <w:rsid w:val="00BC7916"/>
    <w:rsid w:val="00BD4098"/>
    <w:rsid w:val="00BD4AFC"/>
    <w:rsid w:val="00BD5CE9"/>
    <w:rsid w:val="00BE704E"/>
    <w:rsid w:val="00BF2D7B"/>
    <w:rsid w:val="00C049C9"/>
    <w:rsid w:val="00C103CD"/>
    <w:rsid w:val="00C239F1"/>
    <w:rsid w:val="00C4413B"/>
    <w:rsid w:val="00C45E2E"/>
    <w:rsid w:val="00C6281E"/>
    <w:rsid w:val="00C73017"/>
    <w:rsid w:val="00C74B24"/>
    <w:rsid w:val="00C82864"/>
    <w:rsid w:val="00C83EA1"/>
    <w:rsid w:val="00CA2BF3"/>
    <w:rsid w:val="00CA4517"/>
    <w:rsid w:val="00CA5059"/>
    <w:rsid w:val="00CB226C"/>
    <w:rsid w:val="00CB2510"/>
    <w:rsid w:val="00CC0CA8"/>
    <w:rsid w:val="00CC28B9"/>
    <w:rsid w:val="00CC3B66"/>
    <w:rsid w:val="00CC5C1E"/>
    <w:rsid w:val="00CD3DFA"/>
    <w:rsid w:val="00CD410A"/>
    <w:rsid w:val="00CD5A22"/>
    <w:rsid w:val="00CD7D2B"/>
    <w:rsid w:val="00CE0737"/>
    <w:rsid w:val="00CE0937"/>
    <w:rsid w:val="00CE0D49"/>
    <w:rsid w:val="00CE54B2"/>
    <w:rsid w:val="00D00814"/>
    <w:rsid w:val="00D069AC"/>
    <w:rsid w:val="00D113AC"/>
    <w:rsid w:val="00D11448"/>
    <w:rsid w:val="00D11BCF"/>
    <w:rsid w:val="00D21B1C"/>
    <w:rsid w:val="00D22AFF"/>
    <w:rsid w:val="00D35CC7"/>
    <w:rsid w:val="00D361D6"/>
    <w:rsid w:val="00D40ABB"/>
    <w:rsid w:val="00D41D7E"/>
    <w:rsid w:val="00D42000"/>
    <w:rsid w:val="00D4377D"/>
    <w:rsid w:val="00D66EA8"/>
    <w:rsid w:val="00D67191"/>
    <w:rsid w:val="00D7278C"/>
    <w:rsid w:val="00D8220F"/>
    <w:rsid w:val="00D854E0"/>
    <w:rsid w:val="00D86272"/>
    <w:rsid w:val="00D873E2"/>
    <w:rsid w:val="00D90906"/>
    <w:rsid w:val="00D966F2"/>
    <w:rsid w:val="00DA36F3"/>
    <w:rsid w:val="00DA4610"/>
    <w:rsid w:val="00DA4C55"/>
    <w:rsid w:val="00DA6DF1"/>
    <w:rsid w:val="00DC33B7"/>
    <w:rsid w:val="00DC49E6"/>
    <w:rsid w:val="00DD1C6B"/>
    <w:rsid w:val="00DD2BDE"/>
    <w:rsid w:val="00DD31A4"/>
    <w:rsid w:val="00DD5420"/>
    <w:rsid w:val="00DE1315"/>
    <w:rsid w:val="00DE2B30"/>
    <w:rsid w:val="00DE3D0E"/>
    <w:rsid w:val="00DE3E98"/>
    <w:rsid w:val="00DE558F"/>
    <w:rsid w:val="00DE6A22"/>
    <w:rsid w:val="00DF796F"/>
    <w:rsid w:val="00E06457"/>
    <w:rsid w:val="00E06DD3"/>
    <w:rsid w:val="00E13D9E"/>
    <w:rsid w:val="00E2042F"/>
    <w:rsid w:val="00E41CD6"/>
    <w:rsid w:val="00E460AB"/>
    <w:rsid w:val="00E526FB"/>
    <w:rsid w:val="00E54F56"/>
    <w:rsid w:val="00E63872"/>
    <w:rsid w:val="00E75393"/>
    <w:rsid w:val="00E76D8D"/>
    <w:rsid w:val="00E82EAB"/>
    <w:rsid w:val="00E94DA6"/>
    <w:rsid w:val="00E97103"/>
    <w:rsid w:val="00EA4F81"/>
    <w:rsid w:val="00EA792A"/>
    <w:rsid w:val="00EB00D4"/>
    <w:rsid w:val="00EB34D4"/>
    <w:rsid w:val="00EB5413"/>
    <w:rsid w:val="00ED20D0"/>
    <w:rsid w:val="00ED5BF7"/>
    <w:rsid w:val="00ED606A"/>
    <w:rsid w:val="00EE2E59"/>
    <w:rsid w:val="00EF0A9C"/>
    <w:rsid w:val="00EF4901"/>
    <w:rsid w:val="00EF7622"/>
    <w:rsid w:val="00F152E0"/>
    <w:rsid w:val="00F2213F"/>
    <w:rsid w:val="00F2381C"/>
    <w:rsid w:val="00F2591C"/>
    <w:rsid w:val="00F26EEF"/>
    <w:rsid w:val="00F323DD"/>
    <w:rsid w:val="00F37D61"/>
    <w:rsid w:val="00F61653"/>
    <w:rsid w:val="00F643D1"/>
    <w:rsid w:val="00F70B34"/>
    <w:rsid w:val="00F730EC"/>
    <w:rsid w:val="00F81A1D"/>
    <w:rsid w:val="00F81AFD"/>
    <w:rsid w:val="00F85BE9"/>
    <w:rsid w:val="00F92BE4"/>
    <w:rsid w:val="00F93B99"/>
    <w:rsid w:val="00F95119"/>
    <w:rsid w:val="00FA46CC"/>
    <w:rsid w:val="00FA47B2"/>
    <w:rsid w:val="00FA6011"/>
    <w:rsid w:val="00FA6477"/>
    <w:rsid w:val="00FA6BE5"/>
    <w:rsid w:val="00FA78A7"/>
    <w:rsid w:val="00FB7C23"/>
    <w:rsid w:val="00FC33C8"/>
    <w:rsid w:val="00FC3A19"/>
    <w:rsid w:val="00FC7A92"/>
    <w:rsid w:val="00FE0885"/>
    <w:rsid w:val="00FE7D5F"/>
    <w:rsid w:val="00FF1A36"/>
    <w:rsid w:val="00FF7722"/>
    <w:rsid w:val="05CF5FA2"/>
    <w:rsid w:val="16465E0D"/>
    <w:rsid w:val="19115B6D"/>
    <w:rsid w:val="1A324AD3"/>
    <w:rsid w:val="1E262080"/>
    <w:rsid w:val="21C21B46"/>
    <w:rsid w:val="29E928DF"/>
    <w:rsid w:val="33890C8F"/>
    <w:rsid w:val="34D6420E"/>
    <w:rsid w:val="38591578"/>
    <w:rsid w:val="43014CE6"/>
    <w:rsid w:val="4BE07B8E"/>
    <w:rsid w:val="4F2558B8"/>
    <w:rsid w:val="5C8B20AD"/>
    <w:rsid w:val="64AA541F"/>
    <w:rsid w:val="6B4A2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C90FE2"/>
  <w15:docId w15:val="{644E90EB-BC4A-49B8-93C8-FF138F595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Pr>
      <w:color w:val="0563C1" w:themeColor="hyperlink"/>
      <w:u w:val="single"/>
    </w:rPr>
  </w:style>
  <w:style w:type="character" w:styleId="af0">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
    <w:name w:val="正文1"/>
    <w:basedOn w:val="a"/>
    <w:qFormat/>
    <w:rPr>
      <w:rFonts w:ascii="等线" w:eastAsia="等线" w:hAnsi="等线" w:cs="Times New Roman"/>
      <w:szCs w:val="21"/>
    </w:rPr>
  </w:style>
  <w:style w:type="table" w:customStyle="1" w:styleId="10">
    <w:name w:val="普通表格1"/>
    <w:basedOn w:val="a1"/>
    <w:semiHidden/>
    <w:rPr>
      <w:rFonts w:ascii="Times New Roman" w:eastAsia="Times New Roman" w:hAnsi="Times New Roman" w:cs="Times New Roman"/>
    </w:rPr>
    <w:tblPr/>
  </w:style>
  <w:style w:type="paragraph" w:customStyle="1" w:styleId="3">
    <w:name w:val="正文3"/>
    <w:pPr>
      <w:widowControl w:val="0"/>
      <w:jc w:val="both"/>
    </w:pPr>
    <w:rPr>
      <w:rFonts w:ascii="等线" w:eastAsia="等线" w:hAnsi="等线" w:cs="Times New Roman"/>
      <w:kern w:val="2"/>
      <w:sz w:val="21"/>
      <w:szCs w:val="21"/>
    </w:rPr>
  </w:style>
  <w:style w:type="character" w:customStyle="1" w:styleId="11">
    <w:name w:val="未处理的提及1"/>
    <w:basedOn w:val="a0"/>
    <w:uiPriority w:val="99"/>
    <w:semiHidden/>
    <w:unhideWhenUsed/>
    <w:qFormat/>
    <w:rPr>
      <w:color w:val="605E5C"/>
      <w:shd w:val="clear" w:color="auto" w:fill="E1DFDD"/>
    </w:rPr>
  </w:style>
  <w:style w:type="paragraph" w:styleId="af1">
    <w:name w:val="List Paragraph"/>
    <w:basedOn w:val="a"/>
    <w:uiPriority w:val="34"/>
    <w:qFormat/>
    <w:pPr>
      <w:ind w:firstLineChars="200" w:firstLine="420"/>
    </w:pPr>
  </w:style>
  <w:style w:type="character" w:customStyle="1" w:styleId="a4">
    <w:name w:val="批注文字 字符"/>
    <w:basedOn w:val="a0"/>
    <w:link w:val="a3"/>
    <w:qFormat/>
  </w:style>
  <w:style w:type="character" w:customStyle="1" w:styleId="ad">
    <w:name w:val="批注主题 字符"/>
    <w:basedOn w:val="a4"/>
    <w:link w:val="ac"/>
    <w:uiPriority w:val="99"/>
    <w:semiHidden/>
    <w:qFormat/>
    <w:rPr>
      <w:b/>
      <w:bCs/>
    </w:rPr>
  </w:style>
  <w:style w:type="character" w:customStyle="1" w:styleId="a6">
    <w:name w:val="批注框文本 字符"/>
    <w:basedOn w:val="a0"/>
    <w:link w:val="a5"/>
    <w:uiPriority w:val="99"/>
    <w:semiHidden/>
    <w:rPr>
      <w:kern w:val="2"/>
      <w:sz w:val="18"/>
      <w:szCs w:val="18"/>
    </w:rPr>
  </w:style>
  <w:style w:type="paragraph" w:customStyle="1" w:styleId="4">
    <w:name w:val="正文4"/>
    <w:basedOn w:val="a"/>
    <w:rPr>
      <w:rFonts w:ascii="等线" w:eastAsia="等线" w:hAnsi="等线"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54477-8661-4BA1-9664-07A298392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23</Pages>
  <Words>3144</Words>
  <Characters>17921</Characters>
  <Application>Microsoft Office Word</Application>
  <DocSecurity>0</DocSecurity>
  <Lines>149</Lines>
  <Paragraphs>42</Paragraphs>
  <ScaleCrop>false</ScaleCrop>
  <Company/>
  <LinksUpToDate>false</LinksUpToDate>
  <CharactersWithSpaces>21023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 俊杰</dc:creator>
  <cp:lastModifiedBy>Liu Jun (EAMO)</cp:lastModifiedBy>
  <cp:revision>49</cp:revision>
  <dcterms:created xsi:type="dcterms:W3CDTF">2023-07-31T01:51:00Z</dcterms:created>
  <dcterms:modified xsi:type="dcterms:W3CDTF">2025-12-18T13:19:00Z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8CD78F510F6B4A10895649FE344560E2_13</vt:lpwstr>
  </property>
  <property fmtid="{D5CDD505-2E9C-101B-9397-08002B2CF9AE}" pid="4" name="KSOTemplateDocerSaveRecord">
    <vt:lpwstr>eyJoZGlkIjoiZGRhZTc0OGJlOGYzYTBjMDVhYzY1NTQxOGMwMWMzY2UiLCJ1c2VySWQiOiIzMjExODIwMzAifQ==</vt:lpwstr>
  </property>
</Properties>
</file>